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38" w:rsidRDefault="00B72538" w:rsidP="001465FA"/>
    <w:p w:rsidR="001465FA" w:rsidRPr="00B72538" w:rsidRDefault="001465FA" w:rsidP="001465FA">
      <w:pPr>
        <w:rPr>
          <w:b/>
        </w:rPr>
      </w:pPr>
      <w:r w:rsidRPr="00B72538">
        <w:rPr>
          <w:b/>
        </w:rPr>
        <w:t xml:space="preserve">Section 383.130  </w:t>
      </w:r>
      <w:r w:rsidR="00412EEA">
        <w:rPr>
          <w:b/>
        </w:rPr>
        <w:t>Rights and Responsibilities</w:t>
      </w:r>
      <w:r w:rsidRPr="00B72538">
        <w:rPr>
          <w:b/>
        </w:rPr>
        <w:t xml:space="preserve"> to Request an Administrative Hearing</w:t>
      </w:r>
    </w:p>
    <w:p w:rsidR="001465FA" w:rsidRPr="001465FA" w:rsidRDefault="001465FA" w:rsidP="001465FA">
      <w:pPr>
        <w:rPr>
          <w:bCs/>
        </w:rPr>
      </w:pPr>
    </w:p>
    <w:p w:rsidR="001465FA" w:rsidRPr="001465FA" w:rsidRDefault="001465FA" w:rsidP="00B72538">
      <w:pPr>
        <w:ind w:left="1440" w:hanging="720"/>
      </w:pPr>
      <w:r w:rsidRPr="001465FA">
        <w:t>a)</w:t>
      </w:r>
      <w:r w:rsidRPr="001465FA">
        <w:tab/>
        <w:t xml:space="preserve">The appellant </w:t>
      </w:r>
      <w:r w:rsidR="00412EEA">
        <w:t>shall</w:t>
      </w:r>
      <w:r w:rsidRPr="001465FA">
        <w:t xml:space="preserve"> file </w:t>
      </w:r>
      <w:r w:rsidR="00412EEA">
        <w:t>an</w:t>
      </w:r>
      <w:r w:rsidRPr="001465FA">
        <w:t xml:space="preserve"> appeal within 10 days after the postmark date of the notice of intent issued per Section 383.85.</w:t>
      </w:r>
    </w:p>
    <w:p w:rsidR="001465FA" w:rsidRPr="001465FA" w:rsidRDefault="001465FA" w:rsidP="001465FA">
      <w:pPr>
        <w:rPr>
          <w:bCs/>
        </w:rPr>
      </w:pPr>
    </w:p>
    <w:p w:rsidR="001465FA" w:rsidRPr="001465FA" w:rsidRDefault="00B72538" w:rsidP="00B72538">
      <w:pPr>
        <w:ind w:left="1440" w:hanging="720"/>
      </w:pPr>
      <w:r>
        <w:t>b)</w:t>
      </w:r>
      <w:r>
        <w:tab/>
      </w:r>
      <w:r w:rsidR="001465FA" w:rsidRPr="001465FA">
        <w:t xml:space="preserve">The notice of intent shall include instructions </w:t>
      </w:r>
      <w:r w:rsidR="00412EEA">
        <w:t>regarding what to do</w:t>
      </w:r>
      <w:r w:rsidR="001465FA" w:rsidRPr="001465FA">
        <w:t xml:space="preserve"> to request an administrative hearing.</w:t>
      </w:r>
    </w:p>
    <w:p w:rsidR="001465FA" w:rsidRPr="001465FA" w:rsidRDefault="001465FA" w:rsidP="001465FA">
      <w:pPr>
        <w:rPr>
          <w:bCs/>
        </w:rPr>
      </w:pPr>
    </w:p>
    <w:p w:rsidR="001465FA" w:rsidRPr="001465FA" w:rsidRDefault="001465FA" w:rsidP="00412EEA">
      <w:pPr>
        <w:ind w:left="1440" w:hanging="720"/>
      </w:pPr>
      <w:r w:rsidRPr="001465FA">
        <w:t>c)</w:t>
      </w:r>
      <w:r w:rsidRPr="001465FA">
        <w:tab/>
      </w:r>
      <w:r w:rsidR="00412EEA">
        <w:t>The notice of intent and appeal rights</w:t>
      </w:r>
      <w:r w:rsidRPr="001465FA">
        <w:t xml:space="preserve"> shall be provided in writing in the </w:t>
      </w:r>
      <w:r w:rsidR="00655A0E">
        <w:t>appellant's</w:t>
      </w:r>
      <w:r w:rsidRPr="001465FA">
        <w:t xml:space="preserve"> primary language.</w:t>
      </w:r>
    </w:p>
    <w:p w:rsidR="001465FA" w:rsidRPr="001465FA" w:rsidRDefault="001465FA" w:rsidP="001465FA">
      <w:pPr>
        <w:rPr>
          <w:bCs/>
        </w:rPr>
      </w:pPr>
    </w:p>
    <w:p w:rsidR="001465FA" w:rsidRDefault="001465FA" w:rsidP="00B72538">
      <w:pPr>
        <w:ind w:left="1440" w:hanging="720"/>
      </w:pPr>
      <w:r w:rsidRPr="001465FA">
        <w:t>d)</w:t>
      </w:r>
      <w:r w:rsidRPr="001465FA">
        <w:tab/>
        <w:t>When requested, Department staff shall assist the licensee or permit holder in preparing a written request for an administrative hearing.</w:t>
      </w:r>
    </w:p>
    <w:p w:rsidR="00412EEA" w:rsidRDefault="00412EEA" w:rsidP="00B72538">
      <w:pPr>
        <w:ind w:left="1440" w:hanging="720"/>
      </w:pPr>
    </w:p>
    <w:p w:rsidR="00412EEA" w:rsidRPr="001465FA" w:rsidRDefault="00412EEA" w:rsidP="00B72538">
      <w:pPr>
        <w:ind w:left="1440" w:hanging="720"/>
      </w:pPr>
      <w:r>
        <w:t>(Source:  Amended at 4</w:t>
      </w:r>
      <w:r w:rsidR="00B34D33">
        <w:t>2</w:t>
      </w:r>
      <w:r>
        <w:t xml:space="preserve"> Ill. Reg. </w:t>
      </w:r>
      <w:r w:rsidR="008D04C0">
        <w:t>8197</w:t>
      </w:r>
      <w:r>
        <w:t xml:space="preserve">, effective </w:t>
      </w:r>
      <w:bookmarkStart w:id="0" w:name="_GoBack"/>
      <w:r w:rsidR="008D04C0">
        <w:t>June 1, 2018</w:t>
      </w:r>
      <w:bookmarkEnd w:id="0"/>
      <w:r>
        <w:t>)</w:t>
      </w:r>
    </w:p>
    <w:sectPr w:rsidR="00412EEA" w:rsidRPr="001465F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05" w:rsidRDefault="00A50E05">
      <w:r>
        <w:separator/>
      </w:r>
    </w:p>
  </w:endnote>
  <w:endnote w:type="continuationSeparator" w:id="0">
    <w:p w:rsidR="00A50E05" w:rsidRDefault="00A5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05" w:rsidRDefault="00A50E05">
      <w:r>
        <w:separator/>
      </w:r>
    </w:p>
  </w:footnote>
  <w:footnote w:type="continuationSeparator" w:id="0">
    <w:p w:rsidR="00A50E05" w:rsidRDefault="00A5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A4EFF"/>
    <w:multiLevelType w:val="hybridMultilevel"/>
    <w:tmpl w:val="3BDE0EA4"/>
    <w:lvl w:ilvl="0" w:tplc="A764596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5F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5FA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5C6B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12EEA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975A8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5F2B1F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55A0E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5D38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65B6"/>
    <w:rsid w:val="008D04C0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0E05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4D33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2538"/>
    <w:rsid w:val="00B77077"/>
    <w:rsid w:val="00B817A1"/>
    <w:rsid w:val="00B839A1"/>
    <w:rsid w:val="00B83B6B"/>
    <w:rsid w:val="00B8444F"/>
    <w:rsid w:val="00B86B5A"/>
    <w:rsid w:val="00B95AC3"/>
    <w:rsid w:val="00B96798"/>
    <w:rsid w:val="00BA11DE"/>
    <w:rsid w:val="00BA3A24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2446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AED9E1-8FC5-458C-807A-C8EE7F20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semiHidden/>
    <w:rsid w:val="001465F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4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2018-05-07T16:11:00Z</dcterms:created>
  <dcterms:modified xsi:type="dcterms:W3CDTF">2018-05-29T18:40:00Z</dcterms:modified>
</cp:coreProperties>
</file>