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8D" w:rsidRDefault="00DC218D" w:rsidP="00E01E19">
      <w:pPr>
        <w:ind w:left="2160" w:hanging="2160"/>
        <w:rPr>
          <w:b/>
        </w:rPr>
      </w:pPr>
    </w:p>
    <w:p w:rsidR="00E01E19" w:rsidRPr="00E01E19" w:rsidRDefault="00E01E19" w:rsidP="00E01E19">
      <w:pPr>
        <w:ind w:left="2160" w:hanging="2160"/>
        <w:rPr>
          <w:b/>
        </w:rPr>
      </w:pPr>
      <w:r w:rsidRPr="00E01E19">
        <w:rPr>
          <w:b/>
        </w:rPr>
        <w:t>Section 383.55  Supervisory Review</w:t>
      </w:r>
    </w:p>
    <w:p w:rsidR="00E01E19" w:rsidRPr="00E01E19" w:rsidRDefault="00E01E19" w:rsidP="00E01E19">
      <w:pPr>
        <w:rPr>
          <w:bCs/>
        </w:rPr>
      </w:pPr>
    </w:p>
    <w:p w:rsidR="00E01E19" w:rsidRPr="00E01E19" w:rsidRDefault="00E01E19" w:rsidP="00E01E19">
      <w:pPr>
        <w:ind w:left="1440" w:hanging="720"/>
      </w:pPr>
      <w:r w:rsidRPr="00E01E19">
        <w:t>a)</w:t>
      </w:r>
      <w:r w:rsidRPr="00E01E19">
        <w:tab/>
      </w:r>
      <w:r w:rsidR="00224B29" w:rsidRPr="00224B29">
        <w:t xml:space="preserve">A supervisory review shall be offered upon request of the licensee or holder of a permit when there is a question related to the rationale for substantiating a violation and/or for any subsequent action related to the </w:t>
      </w:r>
      <w:r w:rsidR="00E634C3">
        <w:t xml:space="preserve">substantiated </w:t>
      </w:r>
      <w:r w:rsidR="00224B29" w:rsidRPr="00224B29">
        <w:t>violation.</w:t>
      </w:r>
    </w:p>
    <w:p w:rsidR="00E01E19" w:rsidRPr="00E01E19" w:rsidRDefault="00E01E19" w:rsidP="00224B29">
      <w:pPr>
        <w:ind w:left="2160" w:hanging="720"/>
        <w:rPr>
          <w:bCs/>
        </w:rPr>
      </w:pPr>
      <w:r w:rsidRPr="00E01E19">
        <w:tab/>
      </w:r>
      <w:r w:rsidRPr="00E01E19">
        <w:tab/>
      </w:r>
      <w:r w:rsidRPr="00E01E19">
        <w:tab/>
      </w:r>
    </w:p>
    <w:p w:rsidR="00224B29" w:rsidRDefault="00224B29" w:rsidP="00E01E19">
      <w:pPr>
        <w:ind w:left="1440" w:hanging="720"/>
      </w:pPr>
      <w:r w:rsidRPr="00224B29">
        <w:t>b)</w:t>
      </w:r>
      <w:r w:rsidRPr="00224B29">
        <w:tab/>
        <w:t>A supervisory review shall occur at the earliest date all required parties can participate, but no more than 30 days from the date the request was received.</w:t>
      </w:r>
    </w:p>
    <w:p w:rsidR="00224B29" w:rsidRDefault="00224B29" w:rsidP="00E01E19">
      <w:pPr>
        <w:ind w:left="1440" w:hanging="720"/>
      </w:pPr>
    </w:p>
    <w:p w:rsidR="00E01E19" w:rsidRPr="00E01E19" w:rsidRDefault="00FA1F0E" w:rsidP="00E01E19">
      <w:pPr>
        <w:ind w:left="1440" w:hanging="720"/>
      </w:pPr>
      <w:r>
        <w:rPr>
          <w:bCs/>
        </w:rPr>
        <w:t>c</w:t>
      </w:r>
      <w:r w:rsidR="00E01E19" w:rsidRPr="00E01E19">
        <w:rPr>
          <w:bCs/>
        </w:rPr>
        <w:t>)</w:t>
      </w:r>
      <w:r w:rsidR="00E01E19" w:rsidRPr="00E01E19">
        <w:rPr>
          <w:bCs/>
        </w:rPr>
        <w:tab/>
        <w:t xml:space="preserve">A supervisory review shall not be conducted to review a criminal </w:t>
      </w:r>
      <w:r w:rsidR="00E01E19" w:rsidRPr="00E01E19">
        <w:t>conviction that constitutes a bar to licensure pursuant to Section 4.2(b) of the Child Care Act</w:t>
      </w:r>
      <w:r w:rsidR="006679A5">
        <w:t>.</w:t>
      </w:r>
      <w:r w:rsidR="00E01E19" w:rsidRPr="00E01E19">
        <w:t xml:space="preserve"> </w:t>
      </w:r>
    </w:p>
    <w:p w:rsidR="00E01E19" w:rsidRPr="00E01E19" w:rsidRDefault="00E01E19" w:rsidP="00E01E19">
      <w:pPr>
        <w:rPr>
          <w:bCs/>
        </w:rPr>
      </w:pPr>
    </w:p>
    <w:p w:rsidR="00E01E19" w:rsidRPr="00E01E19" w:rsidRDefault="00FA1F0E" w:rsidP="00E01E19">
      <w:pPr>
        <w:ind w:left="1440" w:hanging="720"/>
      </w:pPr>
      <w:r>
        <w:t>d</w:t>
      </w:r>
      <w:r w:rsidR="00E01E19" w:rsidRPr="00E01E19">
        <w:t>)</w:t>
      </w:r>
      <w:r w:rsidR="00E01E19" w:rsidRPr="00E01E19">
        <w:tab/>
        <w:t xml:space="preserve">A supervisory review shall not be offered when the Department is </w:t>
      </w:r>
      <w:r>
        <w:t xml:space="preserve">in the process of </w:t>
      </w:r>
      <w:r w:rsidR="00E01E19" w:rsidRPr="00E01E19">
        <w:t xml:space="preserve">issuing </w:t>
      </w:r>
      <w:r>
        <w:t xml:space="preserve">or has issued </w:t>
      </w:r>
      <w:r w:rsidR="00E01E19" w:rsidRPr="00E01E19">
        <w:t>an administrative order of closure.</w:t>
      </w:r>
    </w:p>
    <w:p w:rsidR="00E01E19" w:rsidRPr="00E01E19" w:rsidRDefault="00E01E19" w:rsidP="00FA1F0E">
      <w:pPr>
        <w:ind w:left="1440" w:hanging="720"/>
        <w:rPr>
          <w:bCs/>
        </w:rPr>
      </w:pPr>
      <w:r w:rsidRPr="00E01E19">
        <w:tab/>
      </w:r>
    </w:p>
    <w:p w:rsidR="00E01E19" w:rsidRPr="00E01E19" w:rsidRDefault="00E01E19" w:rsidP="00E01E19">
      <w:pPr>
        <w:ind w:left="1440" w:hanging="720"/>
      </w:pPr>
      <w:r w:rsidRPr="00E01E19">
        <w:t>e)</w:t>
      </w:r>
      <w:r w:rsidRPr="00E01E19">
        <w:tab/>
        <w:t xml:space="preserve">The licensing supervisor shall </w:t>
      </w:r>
      <w:r w:rsidR="00FA1F0E">
        <w:t xml:space="preserve">consider all information received to make a determination to </w:t>
      </w:r>
      <w:r w:rsidRPr="00E01E19">
        <w:t xml:space="preserve">uphold </w:t>
      </w:r>
      <w:r w:rsidR="00FA1F0E">
        <w:t>a substantiated</w:t>
      </w:r>
      <w:r w:rsidRPr="00E01E19">
        <w:t xml:space="preserve"> violation</w:t>
      </w:r>
      <w:r w:rsidR="00FA1F0E">
        <w:t xml:space="preserve">, modify plans to correct the </w:t>
      </w:r>
      <w:r w:rsidR="00E634C3">
        <w:t xml:space="preserve">substantiated </w:t>
      </w:r>
      <w:r w:rsidR="00FA1F0E">
        <w:t>violation, or overturn a violation as unsubstantiated, after the supervisory review has occurred.</w:t>
      </w:r>
      <w:r w:rsidR="00E634C3">
        <w:t xml:space="preserve">  The determination will be based on the following criteria:</w:t>
      </w:r>
    </w:p>
    <w:p w:rsidR="00E01E19" w:rsidRPr="00E01E19" w:rsidRDefault="00E01E19" w:rsidP="00E01E19">
      <w:pPr>
        <w:rPr>
          <w:bCs/>
        </w:rPr>
      </w:pPr>
    </w:p>
    <w:p w:rsidR="00E01E19" w:rsidRPr="00E01E19" w:rsidRDefault="00E01E19" w:rsidP="00E634C3">
      <w:pPr>
        <w:ind w:left="2160" w:hanging="720"/>
      </w:pPr>
      <w:r w:rsidRPr="00E01E19">
        <w:t>1)</w:t>
      </w:r>
      <w:r w:rsidRPr="00E01E19">
        <w:tab/>
      </w:r>
      <w:r w:rsidR="00E634C3">
        <w:t xml:space="preserve">whether the licensing representative obtained </w:t>
      </w:r>
      <w:r w:rsidR="00363202">
        <w:t xml:space="preserve">or </w:t>
      </w:r>
      <w:r w:rsidR="00E634C3">
        <w:t>documented sufficient evidence to substantiate the violation;</w:t>
      </w:r>
    </w:p>
    <w:p w:rsidR="00E01E19" w:rsidRPr="00E01E19" w:rsidRDefault="00E01E19" w:rsidP="00E01E19">
      <w:pPr>
        <w:ind w:left="1440"/>
      </w:pPr>
    </w:p>
    <w:p w:rsidR="00E01E19" w:rsidRPr="00E01E19" w:rsidRDefault="00E01E19" w:rsidP="00E01E19">
      <w:pPr>
        <w:ind w:left="2160" w:hanging="720"/>
      </w:pPr>
      <w:r w:rsidRPr="00E01E19">
        <w:rPr>
          <w:bCs/>
        </w:rPr>
        <w:t>2)</w:t>
      </w:r>
      <w:r w:rsidRPr="00E01E19">
        <w:rPr>
          <w:bCs/>
        </w:rPr>
        <w:tab/>
      </w:r>
      <w:r w:rsidR="00E634C3">
        <w:rPr>
          <w:bCs/>
        </w:rPr>
        <w:t>whether the licensing representative correctly interpreted and/or applied the Child Care Act or licensing standards in substantiating the violation.</w:t>
      </w:r>
    </w:p>
    <w:p w:rsidR="00E01E19" w:rsidRPr="00E01E19" w:rsidRDefault="00E01E19" w:rsidP="00FA1F0E">
      <w:pPr>
        <w:ind w:left="2160" w:hanging="720"/>
        <w:rPr>
          <w:bCs/>
        </w:rPr>
      </w:pPr>
      <w:r w:rsidRPr="00E01E19">
        <w:tab/>
      </w:r>
      <w:r w:rsidRPr="00E01E19">
        <w:tab/>
      </w:r>
      <w:r w:rsidRPr="00E01E19">
        <w:tab/>
      </w:r>
    </w:p>
    <w:p w:rsidR="00E01E19" w:rsidRDefault="00FA1F0E" w:rsidP="00E01E19">
      <w:pPr>
        <w:ind w:left="1440" w:hanging="720"/>
      </w:pPr>
      <w:r>
        <w:t>f</w:t>
      </w:r>
      <w:r w:rsidR="00E01E19" w:rsidRPr="00E01E19">
        <w:t>)</w:t>
      </w:r>
      <w:r w:rsidR="00E01E19" w:rsidRPr="00E01E19">
        <w:tab/>
        <w:t xml:space="preserve">The licensing supervisor shall prepare a written report summarizing the information presented at the supervisory review and make findings regarding each disputed </w:t>
      </w:r>
      <w:r w:rsidR="00AF7F7A">
        <w:t xml:space="preserve">substantiated </w:t>
      </w:r>
      <w:r w:rsidR="00E01E19" w:rsidRPr="00E01E19">
        <w:t xml:space="preserve">violation.  The report shall be provided to the licensee or permit holder by hand delivery or </w:t>
      </w:r>
      <w:r>
        <w:t>certified</w:t>
      </w:r>
      <w:r w:rsidR="00E01E19" w:rsidRPr="00E01E19">
        <w:t xml:space="preserve"> mail.</w:t>
      </w:r>
    </w:p>
    <w:p w:rsidR="00FA1F0E" w:rsidRDefault="00FA1F0E" w:rsidP="00E01E19">
      <w:pPr>
        <w:ind w:left="1440" w:hanging="720"/>
      </w:pPr>
    </w:p>
    <w:p w:rsidR="00FA1F0E" w:rsidRPr="00E01E19" w:rsidRDefault="00FA1F0E" w:rsidP="00E01E19">
      <w:pPr>
        <w:ind w:left="1440" w:hanging="720"/>
      </w:pPr>
      <w:r>
        <w:t>(Source:  Amended at 4</w:t>
      </w:r>
      <w:r w:rsidR="00D32FC2">
        <w:t>2</w:t>
      </w:r>
      <w:r>
        <w:t xml:space="preserve"> Ill. Reg. </w:t>
      </w:r>
      <w:r w:rsidR="00A225B1">
        <w:t>8197</w:t>
      </w:r>
      <w:r>
        <w:t xml:space="preserve">, effective </w:t>
      </w:r>
      <w:bookmarkStart w:id="0" w:name="_GoBack"/>
      <w:r w:rsidR="00A225B1">
        <w:t>June 1, 2018</w:t>
      </w:r>
      <w:bookmarkEnd w:id="0"/>
      <w:r>
        <w:t>)</w:t>
      </w:r>
    </w:p>
    <w:sectPr w:rsidR="00FA1F0E" w:rsidRPr="00E01E1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0B1" w:rsidRDefault="007910B1">
      <w:r>
        <w:separator/>
      </w:r>
    </w:p>
  </w:endnote>
  <w:endnote w:type="continuationSeparator" w:id="0">
    <w:p w:rsidR="007910B1" w:rsidRDefault="0079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0B1" w:rsidRDefault="007910B1">
      <w:r>
        <w:separator/>
      </w:r>
    </w:p>
  </w:footnote>
  <w:footnote w:type="continuationSeparator" w:id="0">
    <w:p w:rsidR="007910B1" w:rsidRDefault="00791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1E19"/>
    <w:rsid w:val="00001F1D"/>
    <w:rsid w:val="000048DE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B6057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4B29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374C"/>
    <w:rsid w:val="00356003"/>
    <w:rsid w:val="00363202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679A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10B1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0167"/>
    <w:rsid w:val="00944E3D"/>
    <w:rsid w:val="00950386"/>
    <w:rsid w:val="00960C37"/>
    <w:rsid w:val="00961E38"/>
    <w:rsid w:val="00965A76"/>
    <w:rsid w:val="00966D51"/>
    <w:rsid w:val="0098276C"/>
    <w:rsid w:val="00983C53"/>
    <w:rsid w:val="00986F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E52"/>
    <w:rsid w:val="00A1145B"/>
    <w:rsid w:val="00A11B46"/>
    <w:rsid w:val="00A12B90"/>
    <w:rsid w:val="00A14FBF"/>
    <w:rsid w:val="00A16291"/>
    <w:rsid w:val="00A1799D"/>
    <w:rsid w:val="00A2135A"/>
    <w:rsid w:val="00A225B1"/>
    <w:rsid w:val="00A2265D"/>
    <w:rsid w:val="00A26B95"/>
    <w:rsid w:val="00A31B74"/>
    <w:rsid w:val="00A327AB"/>
    <w:rsid w:val="00A331AC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AF7F7A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2FC2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218D"/>
    <w:rsid w:val="00DC5FDC"/>
    <w:rsid w:val="00DD3C9D"/>
    <w:rsid w:val="00DE3439"/>
    <w:rsid w:val="00DF0813"/>
    <w:rsid w:val="00DF25BD"/>
    <w:rsid w:val="00E01E19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634C3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1F0E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B43080-96CA-48EA-B778-1BF0F6C0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2018-05-07T16:11:00Z</dcterms:created>
  <dcterms:modified xsi:type="dcterms:W3CDTF">2018-05-29T18:40:00Z</dcterms:modified>
</cp:coreProperties>
</file>