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B0" w:rsidRDefault="00B572B0" w:rsidP="00B572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72B0" w:rsidRDefault="00B572B0" w:rsidP="00B572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357.13  Contract Termination (Renumbered)</w:t>
      </w:r>
      <w:r>
        <w:t xml:space="preserve"> </w:t>
      </w:r>
    </w:p>
    <w:p w:rsidR="00B572B0" w:rsidRDefault="00B572B0" w:rsidP="00B572B0">
      <w:pPr>
        <w:widowControl w:val="0"/>
        <w:autoSpaceDE w:val="0"/>
        <w:autoSpaceDN w:val="0"/>
        <w:adjustRightInd w:val="0"/>
      </w:pPr>
    </w:p>
    <w:p w:rsidR="00B572B0" w:rsidRDefault="00B572B0" w:rsidP="005041E5">
      <w:pPr>
        <w:widowControl w:val="0"/>
        <w:autoSpaceDE w:val="0"/>
        <w:autoSpaceDN w:val="0"/>
        <w:adjustRightInd w:val="0"/>
        <w:ind w:left="741" w:hanging="21"/>
      </w:pPr>
      <w:r>
        <w:t xml:space="preserve">(Source:  Renumbered to Section 357.140 at 21 Ill. Reg. 13160, effective October 1, 1997) </w:t>
      </w:r>
    </w:p>
    <w:sectPr w:rsidR="00B572B0" w:rsidSect="00B572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2B0"/>
    <w:rsid w:val="005041E5"/>
    <w:rsid w:val="005C3366"/>
    <w:rsid w:val="007775AA"/>
    <w:rsid w:val="0099646F"/>
    <w:rsid w:val="00B572B0"/>
    <w:rsid w:val="00CB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