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E0" w:rsidRDefault="00D626E0" w:rsidP="00D626E0">
      <w:pPr>
        <w:rPr>
          <w:rFonts w:ascii="Times New Roman" w:hAnsi="Times New Roman"/>
          <w:szCs w:val="24"/>
        </w:rPr>
      </w:pPr>
    </w:p>
    <w:p w:rsidR="00D626E0" w:rsidRPr="00D626E0" w:rsidRDefault="00D626E0" w:rsidP="00D626E0">
      <w:pPr>
        <w:rPr>
          <w:rFonts w:ascii="Times New Roman" w:hAnsi="Times New Roman"/>
          <w:b/>
          <w:szCs w:val="24"/>
        </w:rPr>
      </w:pPr>
      <w:r w:rsidRPr="00D626E0">
        <w:rPr>
          <w:rFonts w:ascii="Times New Roman" w:hAnsi="Times New Roman"/>
          <w:b/>
          <w:szCs w:val="24"/>
        </w:rPr>
        <w:t xml:space="preserve">Section 302.410  Subsidized Guardianship </w:t>
      </w:r>
      <w:r w:rsidR="00614233">
        <w:rPr>
          <w:rFonts w:ascii="Times New Roman" w:hAnsi="Times New Roman"/>
          <w:b/>
          <w:szCs w:val="24"/>
        </w:rPr>
        <w:t>(KinGAP)</w:t>
      </w:r>
      <w:r w:rsidRPr="00D626E0">
        <w:rPr>
          <w:rFonts w:ascii="Times New Roman" w:hAnsi="Times New Roman"/>
          <w:b/>
          <w:szCs w:val="24"/>
        </w:rPr>
        <w:t xml:space="preserve"> </w:t>
      </w:r>
    </w:p>
    <w:p w:rsidR="00786B97" w:rsidRPr="00D626E0" w:rsidRDefault="00786B97" w:rsidP="00D626E0">
      <w:pPr>
        <w:rPr>
          <w:rFonts w:ascii="Times New Roman" w:hAnsi="Times New Roman"/>
          <w:szCs w:val="24"/>
        </w:rPr>
      </w:pPr>
    </w:p>
    <w:p w:rsidR="00D626E0" w:rsidRPr="00D626E0" w:rsidRDefault="00D626E0" w:rsidP="00D626E0">
      <w:pPr>
        <w:ind w:firstLine="720"/>
        <w:rPr>
          <w:rFonts w:ascii="Times New Roman" w:hAnsi="Times New Roman"/>
          <w:szCs w:val="24"/>
        </w:rPr>
      </w:pPr>
      <w:r w:rsidRPr="00D626E0">
        <w:rPr>
          <w:rFonts w:ascii="Times New Roman" w:hAnsi="Times New Roman"/>
          <w:szCs w:val="24"/>
        </w:rPr>
        <w:t>a)</w:t>
      </w:r>
      <w:r>
        <w:rPr>
          <w:rFonts w:ascii="Times New Roman" w:hAnsi="Times New Roman"/>
          <w:szCs w:val="24"/>
        </w:rPr>
        <w:tab/>
      </w:r>
      <w:r w:rsidRPr="00D626E0">
        <w:rPr>
          <w:rFonts w:ascii="Times New Roman" w:hAnsi="Times New Roman"/>
          <w:szCs w:val="24"/>
        </w:rPr>
        <w:t>General Provisions</w:t>
      </w:r>
    </w:p>
    <w:p w:rsidR="002B426C" w:rsidRDefault="002B426C" w:rsidP="00D626E0">
      <w:pPr>
        <w:ind w:left="1440"/>
        <w:rPr>
          <w:rFonts w:ascii="Times New Roman" w:hAnsi="Times New Roman"/>
          <w:szCs w:val="24"/>
        </w:rPr>
      </w:pPr>
    </w:p>
    <w:p w:rsidR="00D626E0" w:rsidRPr="00D626E0" w:rsidRDefault="00C14DB2" w:rsidP="00C14DB2">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00D626E0" w:rsidRPr="00D626E0">
        <w:rPr>
          <w:rFonts w:ascii="Times New Roman" w:hAnsi="Times New Roman"/>
          <w:szCs w:val="24"/>
        </w:rPr>
        <w:t xml:space="preserve">The </w:t>
      </w:r>
      <w:r w:rsidR="00BE7DA5">
        <w:rPr>
          <w:rFonts w:ascii="Times New Roman" w:hAnsi="Times New Roman"/>
          <w:szCs w:val="24"/>
        </w:rPr>
        <w:t>s</w:t>
      </w:r>
      <w:r w:rsidR="00D626E0" w:rsidRPr="00D626E0">
        <w:rPr>
          <w:rFonts w:ascii="Times New Roman" w:hAnsi="Times New Roman"/>
          <w:szCs w:val="24"/>
        </w:rPr>
        <w:t xml:space="preserve">ubsidized </w:t>
      </w:r>
      <w:r w:rsidR="00BE7DA5">
        <w:rPr>
          <w:rFonts w:ascii="Times New Roman" w:hAnsi="Times New Roman"/>
          <w:szCs w:val="24"/>
        </w:rPr>
        <w:t>g</w:t>
      </w:r>
      <w:r w:rsidR="00D626E0" w:rsidRPr="00D626E0">
        <w:rPr>
          <w:rFonts w:ascii="Times New Roman" w:hAnsi="Times New Roman"/>
          <w:szCs w:val="24"/>
        </w:rPr>
        <w:t>uardianship program (</w:t>
      </w:r>
      <w:r w:rsidR="00E32A26">
        <w:rPr>
          <w:rFonts w:ascii="Times New Roman" w:hAnsi="Times New Roman"/>
          <w:szCs w:val="24"/>
        </w:rPr>
        <w:t>KinGAP</w:t>
      </w:r>
      <w:r w:rsidR="00D626E0" w:rsidRPr="00D626E0">
        <w:rPr>
          <w:rFonts w:ascii="Times New Roman" w:hAnsi="Times New Roman"/>
          <w:szCs w:val="24"/>
        </w:rPr>
        <w:t xml:space="preserve">) implements provisions of </w:t>
      </w:r>
      <w:r w:rsidR="001533B8">
        <w:rPr>
          <w:rFonts w:ascii="Times New Roman" w:hAnsi="Times New Roman"/>
          <w:szCs w:val="24"/>
        </w:rPr>
        <w:t>42 USC 673</w:t>
      </w:r>
      <w:r w:rsidR="00D626E0" w:rsidRPr="00D626E0">
        <w:rPr>
          <w:rFonts w:ascii="Times New Roman" w:hAnsi="Times New Roman"/>
          <w:szCs w:val="24"/>
        </w:rPr>
        <w:t xml:space="preserve"> that allow the State to enter into guardianship agreements to provide assistance payments to grandparents and other relatives who have assumed the legal guardianship of children for whom they have cared as a licensed foster parent and for whom they have committed to care on a permanent basis.  The program offers a subsidized private guardianship arrangement for children for whom the permanency goals of return home and adoption have been ruled out.  Guardianship is governed by the Illinois Probate Act [755 ILCS 5] and the </w:t>
      </w:r>
      <w:smartTag w:uri="urn:schemas-microsoft-com:office:smarttags" w:element="State">
        <w:smartTag w:uri="urn:schemas-microsoft-com:office:smarttags" w:element="place">
          <w:r w:rsidR="00D626E0" w:rsidRPr="00D626E0">
            <w:rPr>
              <w:rFonts w:ascii="Times New Roman" w:hAnsi="Times New Roman"/>
              <w:szCs w:val="24"/>
            </w:rPr>
            <w:t>Illinois</w:t>
          </w:r>
        </w:smartTag>
      </w:smartTag>
      <w:r w:rsidR="00D626E0" w:rsidRPr="00D626E0">
        <w:rPr>
          <w:rFonts w:ascii="Times New Roman" w:hAnsi="Times New Roman"/>
          <w:szCs w:val="24"/>
        </w:rPr>
        <w:t xml:space="preserve"> Juvenile Court Act [705 ILCS 405]. A licensed relative foster parent caring for a child determined to be eligible for the subsidized guardianship program shall be made aware of the availability of subsidized guardianship and the types of assistance available.  The subsidized guardianship agreement must be signed prior to the transfer of guardianship.</w:t>
      </w:r>
    </w:p>
    <w:p w:rsidR="00D626E0" w:rsidRPr="00D626E0" w:rsidRDefault="00D626E0" w:rsidP="00D626E0">
      <w:pPr>
        <w:rPr>
          <w:rFonts w:ascii="Times New Roman" w:hAnsi="Times New Roman"/>
          <w:szCs w:val="24"/>
        </w:rPr>
      </w:pPr>
    </w:p>
    <w:p w:rsidR="002B426C" w:rsidRPr="002B426C" w:rsidRDefault="00C14DB2" w:rsidP="00C14DB2">
      <w:pPr>
        <w:ind w:left="2160" w:hanging="720"/>
        <w:rPr>
          <w:rFonts w:ascii="Times New Roman" w:hAnsi="Times New Roman"/>
        </w:rPr>
      </w:pPr>
      <w:r>
        <w:rPr>
          <w:rFonts w:ascii="Times New Roman" w:hAnsi="Times New Roman"/>
        </w:rPr>
        <w:t>2)</w:t>
      </w:r>
      <w:r>
        <w:rPr>
          <w:rFonts w:ascii="Times New Roman" w:hAnsi="Times New Roman"/>
        </w:rPr>
        <w:tab/>
      </w:r>
      <w:r w:rsidR="002B426C" w:rsidRPr="002B426C">
        <w:rPr>
          <w:rFonts w:ascii="Times New Roman" w:hAnsi="Times New Roman"/>
        </w:rPr>
        <w:t xml:space="preserve">The State funded option of subsidized guardianship provides subsidized guardianship for children </w:t>
      </w:r>
      <w:r w:rsidR="002B426C" w:rsidRPr="000D30ED">
        <w:rPr>
          <w:rFonts w:ascii="Times New Roman" w:hAnsi="Times New Roman"/>
        </w:rPr>
        <w:t>for</w:t>
      </w:r>
      <w:r w:rsidR="002B426C" w:rsidRPr="002B426C">
        <w:rPr>
          <w:rFonts w:ascii="Times New Roman" w:hAnsi="Times New Roman"/>
        </w:rPr>
        <w:t xml:space="preserve"> whom the Department has placement and care responsibility and who meet the special needs criteria as defined in </w:t>
      </w:r>
      <w:r>
        <w:rPr>
          <w:rFonts w:ascii="Times New Roman" w:hAnsi="Times New Roman"/>
        </w:rPr>
        <w:t>S</w:t>
      </w:r>
      <w:r w:rsidR="002B426C" w:rsidRPr="002B426C">
        <w:rPr>
          <w:rFonts w:ascii="Times New Roman" w:hAnsi="Times New Roman"/>
        </w:rPr>
        <w:t>ection 302.310(b)(2), but are not eligible for Title IV-E KinGAP</w:t>
      </w:r>
      <w:r>
        <w:rPr>
          <w:rFonts w:ascii="Times New Roman" w:hAnsi="Times New Roman"/>
        </w:rPr>
        <w:t>,</w:t>
      </w:r>
      <w:r w:rsidR="002B426C" w:rsidRPr="002B426C">
        <w:rPr>
          <w:rFonts w:ascii="Times New Roman" w:hAnsi="Times New Roman"/>
        </w:rPr>
        <w:t xml:space="preserve"> as well as for children who age out of eligibility for Title IV-E KinGAP and continue in school up to the earliest of their </w:t>
      </w:r>
      <w:r>
        <w:rPr>
          <w:rFonts w:ascii="Times New Roman" w:hAnsi="Times New Roman"/>
        </w:rPr>
        <w:t>19</w:t>
      </w:r>
      <w:r w:rsidRPr="00C14DB2">
        <w:rPr>
          <w:rFonts w:ascii="Times New Roman" w:hAnsi="Times New Roman"/>
          <w:vertAlign w:val="superscript"/>
        </w:rPr>
        <w:t>th</w:t>
      </w:r>
      <w:r>
        <w:rPr>
          <w:rFonts w:ascii="Times New Roman" w:hAnsi="Times New Roman"/>
        </w:rPr>
        <w:t xml:space="preserve"> </w:t>
      </w:r>
      <w:r w:rsidR="002B426C" w:rsidRPr="002B426C">
        <w:rPr>
          <w:rFonts w:ascii="Times New Roman" w:hAnsi="Times New Roman"/>
        </w:rPr>
        <w:t>birthday or graduation from high school, or age 21 when the child meets specific requirements outlined in</w:t>
      </w:r>
      <w:r w:rsidR="009259BF">
        <w:rPr>
          <w:rFonts w:ascii="Times New Roman" w:hAnsi="Times New Roman"/>
        </w:rPr>
        <w:t xml:space="preserve"> subsections (f)(2), (i)(7) and (i)(8)</w:t>
      </w:r>
      <w:r w:rsidR="002B426C" w:rsidRPr="002B426C">
        <w:rPr>
          <w:rFonts w:ascii="Times New Roman" w:hAnsi="Times New Roman"/>
        </w:rPr>
        <w:t>.</w:t>
      </w:r>
    </w:p>
    <w:p w:rsidR="002B426C" w:rsidRDefault="002B426C" w:rsidP="00D626E0">
      <w:pPr>
        <w:ind w:firstLine="720"/>
        <w:rPr>
          <w:rFonts w:ascii="Times New Roman" w:hAnsi="Times New Roman"/>
          <w:szCs w:val="24"/>
        </w:rPr>
      </w:pPr>
    </w:p>
    <w:p w:rsidR="00D626E0" w:rsidRPr="00D626E0" w:rsidRDefault="00D626E0" w:rsidP="00D626E0">
      <w:pPr>
        <w:ind w:firstLine="720"/>
        <w:rPr>
          <w:rFonts w:ascii="Times New Roman" w:hAnsi="Times New Roman"/>
          <w:szCs w:val="24"/>
        </w:rPr>
      </w:pPr>
      <w:r w:rsidRPr="00D626E0">
        <w:rPr>
          <w:rFonts w:ascii="Times New Roman" w:hAnsi="Times New Roman"/>
          <w:szCs w:val="24"/>
        </w:rPr>
        <w:t>b)</w:t>
      </w:r>
      <w:r>
        <w:rPr>
          <w:rFonts w:ascii="Times New Roman" w:hAnsi="Times New Roman"/>
          <w:szCs w:val="24"/>
        </w:rPr>
        <w:tab/>
      </w:r>
      <w:r w:rsidR="002B426C">
        <w:rPr>
          <w:rFonts w:ascii="Times New Roman" w:hAnsi="Times New Roman"/>
          <w:szCs w:val="24"/>
        </w:rPr>
        <w:t xml:space="preserve">The </w:t>
      </w:r>
      <w:r w:rsidRPr="00D626E0">
        <w:rPr>
          <w:rFonts w:ascii="Times New Roman" w:hAnsi="Times New Roman"/>
          <w:szCs w:val="24"/>
        </w:rPr>
        <w:t>Subsidized Guardianship Agreement</w:t>
      </w:r>
    </w:p>
    <w:p w:rsidR="002B426C" w:rsidRDefault="002B426C" w:rsidP="00D626E0">
      <w:pPr>
        <w:ind w:left="1440"/>
        <w:rPr>
          <w:rFonts w:ascii="Times New Roman" w:hAnsi="Times New Roman"/>
          <w:szCs w:val="24"/>
        </w:rPr>
      </w:pPr>
    </w:p>
    <w:p w:rsidR="002B426C" w:rsidRDefault="002B426C" w:rsidP="00D626E0">
      <w:pPr>
        <w:ind w:left="1440"/>
        <w:rPr>
          <w:rFonts w:ascii="Times New Roman" w:hAnsi="Times New Roman"/>
          <w:szCs w:val="24"/>
        </w:rPr>
      </w:pPr>
      <w:r>
        <w:rPr>
          <w:rFonts w:ascii="Times New Roman" w:hAnsi="Times New Roman"/>
          <w:szCs w:val="24"/>
        </w:rPr>
        <w:t>1)</w:t>
      </w:r>
      <w:r>
        <w:rPr>
          <w:rFonts w:ascii="Times New Roman" w:hAnsi="Times New Roman"/>
          <w:szCs w:val="24"/>
        </w:rPr>
        <w:tab/>
        <w:t>General Provisions</w:t>
      </w:r>
    </w:p>
    <w:p w:rsidR="00D626E0" w:rsidRPr="00D626E0" w:rsidRDefault="00D626E0" w:rsidP="002B426C">
      <w:pPr>
        <w:ind w:left="2160"/>
        <w:rPr>
          <w:rFonts w:ascii="Times New Roman" w:hAnsi="Times New Roman"/>
          <w:szCs w:val="24"/>
        </w:rPr>
      </w:pPr>
      <w:r w:rsidRPr="00D626E0">
        <w:rPr>
          <w:rFonts w:ascii="Times New Roman" w:hAnsi="Times New Roman"/>
          <w:szCs w:val="24"/>
        </w:rPr>
        <w:t xml:space="preserve">The type, amount and duration of subsidized guardianship shall be agreed to in writing by the Department and the subsidized guardian prior to the transfer of guardianship and shall be set forth in the subsidized guardianship agreement, which shall be binding on the parties to the agreement.  </w:t>
      </w:r>
      <w:r w:rsidR="002B426C">
        <w:rPr>
          <w:rFonts w:ascii="Times New Roman" w:hAnsi="Times New Roman"/>
          <w:szCs w:val="24"/>
        </w:rPr>
        <w:t>It shall be stipulated</w:t>
      </w:r>
      <w:r w:rsidRPr="00D626E0">
        <w:rPr>
          <w:rFonts w:ascii="Times New Roman" w:hAnsi="Times New Roman"/>
          <w:szCs w:val="24"/>
        </w:rPr>
        <w:t xml:space="preserve"> that the agreement shall remain in effect regardless of the state where the subsidized guardian resides currently or in the future and shall contain provisions for the protection of the interests of the child in cases </w:t>
      </w:r>
      <w:r w:rsidR="00C14DB2">
        <w:rPr>
          <w:rFonts w:ascii="Times New Roman" w:hAnsi="Times New Roman"/>
          <w:szCs w:val="24"/>
        </w:rPr>
        <w:t>in which</w:t>
      </w:r>
      <w:r w:rsidRPr="00D626E0">
        <w:rPr>
          <w:rFonts w:ascii="Times New Roman" w:hAnsi="Times New Roman"/>
          <w:szCs w:val="24"/>
        </w:rPr>
        <w:t xml:space="preserve"> the subsidized guardian and child move to another state while the agreement is in effect. The amounts of ongoing subsidized guardianship payments are subject to change based on changes in State or federal law regarding adoption assistance payments. Subsidized guardians may refuse any or all payments offered by the Department.  The child for whom guardianship is transferred and for whom the guardian is receiving a subsidy shall receive only those services and/or payments </w:t>
      </w:r>
      <w:r w:rsidRPr="00D626E0">
        <w:rPr>
          <w:rFonts w:ascii="Times New Roman" w:hAnsi="Times New Roman"/>
          <w:szCs w:val="24"/>
        </w:rPr>
        <w:lastRenderedPageBreak/>
        <w:t>specified in the subsidized guardianship agreement.</w:t>
      </w:r>
      <w:r w:rsidR="00D54F72">
        <w:rPr>
          <w:rFonts w:ascii="Times New Roman" w:hAnsi="Times New Roman"/>
          <w:szCs w:val="24"/>
        </w:rPr>
        <w:t xml:space="preserve">  The child may require services in the future that are not currently being provided for pre-existing physical, emotional or mental health needs or risk factors.  </w:t>
      </w:r>
      <w:r w:rsidR="004C1F5D">
        <w:rPr>
          <w:rFonts w:ascii="Times New Roman" w:hAnsi="Times New Roman"/>
          <w:szCs w:val="24"/>
        </w:rPr>
        <w:t xml:space="preserve">Any </w:t>
      </w:r>
      <w:r w:rsidR="00D54F72">
        <w:rPr>
          <w:rFonts w:ascii="Times New Roman" w:hAnsi="Times New Roman"/>
          <w:szCs w:val="24"/>
        </w:rPr>
        <w:t xml:space="preserve">pre-existing conditions must be described in the subsidized guardianship agreement to be eligible for assistance through the </w:t>
      </w:r>
      <w:r w:rsidR="002B426C">
        <w:rPr>
          <w:rFonts w:ascii="Times New Roman" w:hAnsi="Times New Roman"/>
          <w:szCs w:val="24"/>
        </w:rPr>
        <w:t>Subsidized Guardianship</w:t>
      </w:r>
      <w:r w:rsidR="00D54F72">
        <w:rPr>
          <w:rFonts w:ascii="Times New Roman" w:hAnsi="Times New Roman"/>
          <w:szCs w:val="24"/>
        </w:rPr>
        <w:t xml:space="preserve"> Program at a future date.  Assistance cannot be granted for pre-existing conditions if the conditions are not listed in the subsidized guardianship agreement</w:t>
      </w:r>
      <w:r w:rsidR="008163E1" w:rsidRPr="008163E1">
        <w:rPr>
          <w:rFonts w:ascii="Times New Roman" w:hAnsi="Times New Roman"/>
        </w:rPr>
        <w:t xml:space="preserve"> in accordance </w:t>
      </w:r>
      <w:r w:rsidR="00C14DB2">
        <w:rPr>
          <w:rFonts w:ascii="Times New Roman" w:hAnsi="Times New Roman"/>
        </w:rPr>
        <w:t>with</w:t>
      </w:r>
      <w:r w:rsidR="008163E1" w:rsidRPr="008163E1">
        <w:rPr>
          <w:rFonts w:ascii="Times New Roman" w:hAnsi="Times New Roman"/>
        </w:rPr>
        <w:t xml:space="preserve"> subsection (e)(4) or cannot be documented</w:t>
      </w:r>
      <w:r w:rsidR="00C14DB2">
        <w:rPr>
          <w:rFonts w:ascii="Times New Roman" w:hAnsi="Times New Roman"/>
        </w:rPr>
        <w:t>,</w:t>
      </w:r>
      <w:r w:rsidR="008163E1" w:rsidRPr="008163E1">
        <w:rPr>
          <w:rFonts w:ascii="Times New Roman" w:hAnsi="Times New Roman"/>
        </w:rPr>
        <w:t xml:space="preserve"> as a pre-existing condition that was unknown at the time of the agreement</w:t>
      </w:r>
      <w:r w:rsidR="00C14DB2">
        <w:rPr>
          <w:rFonts w:ascii="Times New Roman" w:hAnsi="Times New Roman"/>
        </w:rPr>
        <w:t>,</w:t>
      </w:r>
      <w:r w:rsidR="008163E1" w:rsidRPr="008163E1">
        <w:rPr>
          <w:rFonts w:ascii="Times New Roman" w:hAnsi="Times New Roman"/>
        </w:rPr>
        <w:t xml:space="preserve"> by a medical provider</w:t>
      </w:r>
      <w:r w:rsidR="00D54F72">
        <w:rPr>
          <w:rFonts w:ascii="Times New Roman" w:hAnsi="Times New Roman"/>
          <w:szCs w:val="24"/>
        </w:rPr>
        <w:t>.  The subsidized guardianship agreement must be signed, and a copy of the signed agreement must be provided to the prospective guardian, prior to the transfer of guardianship.</w:t>
      </w:r>
    </w:p>
    <w:p w:rsidR="00D626E0" w:rsidRPr="00133754" w:rsidRDefault="00D626E0" w:rsidP="00133754">
      <w:pPr>
        <w:rPr>
          <w:rFonts w:ascii="Times New Roman" w:hAnsi="Times New Roman"/>
        </w:rPr>
      </w:pPr>
    </w:p>
    <w:p w:rsidR="00133754" w:rsidRPr="00133754" w:rsidRDefault="00133754" w:rsidP="00133754">
      <w:pPr>
        <w:ind w:left="720" w:firstLine="720"/>
        <w:rPr>
          <w:rFonts w:ascii="Times New Roman" w:hAnsi="Times New Roman"/>
        </w:rPr>
      </w:pPr>
      <w:r>
        <w:rPr>
          <w:rFonts w:ascii="Times New Roman" w:hAnsi="Times New Roman"/>
        </w:rPr>
        <w:t>2)</w:t>
      </w:r>
      <w:r>
        <w:rPr>
          <w:rFonts w:ascii="Times New Roman" w:hAnsi="Times New Roman"/>
        </w:rPr>
        <w:tab/>
      </w:r>
      <w:r w:rsidRPr="00133754">
        <w:rPr>
          <w:rFonts w:ascii="Times New Roman" w:hAnsi="Times New Roman"/>
        </w:rPr>
        <w:t xml:space="preserve">Successor of </w:t>
      </w:r>
      <w:r>
        <w:rPr>
          <w:rFonts w:ascii="Times New Roman" w:hAnsi="Times New Roman"/>
        </w:rPr>
        <w:t>G</w:t>
      </w:r>
      <w:r w:rsidRPr="00133754">
        <w:rPr>
          <w:rFonts w:ascii="Times New Roman" w:hAnsi="Times New Roman"/>
        </w:rPr>
        <w:t>uardianship</w:t>
      </w:r>
    </w:p>
    <w:p w:rsidR="00133754" w:rsidRPr="00133754" w:rsidRDefault="00133754" w:rsidP="00133754">
      <w:pPr>
        <w:ind w:left="2160"/>
        <w:rPr>
          <w:rFonts w:ascii="Times New Roman" w:hAnsi="Times New Roman"/>
        </w:rPr>
      </w:pPr>
      <w:r w:rsidRPr="00133754">
        <w:rPr>
          <w:rFonts w:ascii="Times New Roman" w:hAnsi="Times New Roman"/>
        </w:rPr>
        <w:t>The subsidized guardianship agreement may not be transferred by the guardians to any other party.  However, in the event of the death or incapacity of the guardians, the child remains eligible for assistance if the guardians h</w:t>
      </w:r>
      <w:r w:rsidR="00C14DB2">
        <w:rPr>
          <w:rFonts w:ascii="Times New Roman" w:hAnsi="Times New Roman"/>
        </w:rPr>
        <w:t>ave</w:t>
      </w:r>
      <w:r w:rsidRPr="00133754">
        <w:rPr>
          <w:rFonts w:ascii="Times New Roman" w:hAnsi="Times New Roman"/>
        </w:rPr>
        <w:t xml:space="preserve"> designated a successor guardians in the agreement (or any amendment to the agreement</w:t>
      </w:r>
      <w:r w:rsidR="00C14DB2">
        <w:rPr>
          <w:rFonts w:ascii="Times New Roman" w:hAnsi="Times New Roman"/>
        </w:rPr>
        <w:t>)</w:t>
      </w:r>
      <w:r w:rsidRPr="00133754">
        <w:rPr>
          <w:rFonts w:ascii="Times New Roman" w:hAnsi="Times New Roman"/>
        </w:rPr>
        <w:t xml:space="preserve">.  Upon assuming care of the child, the successor guardians shall contact the Department to inform the Department of changes </w:t>
      </w:r>
      <w:r w:rsidR="00C14DB2">
        <w:rPr>
          <w:rFonts w:ascii="Times New Roman" w:hAnsi="Times New Roman"/>
        </w:rPr>
        <w:t>in</w:t>
      </w:r>
      <w:r w:rsidRPr="00133754">
        <w:rPr>
          <w:rFonts w:ascii="Times New Roman" w:hAnsi="Times New Roman"/>
        </w:rPr>
        <w:t xml:space="preserve"> the child</w:t>
      </w:r>
      <w:r>
        <w:rPr>
          <w:rFonts w:ascii="Times New Roman" w:hAnsi="Times New Roman"/>
        </w:rPr>
        <w:t>'</w:t>
      </w:r>
      <w:r w:rsidRPr="00133754">
        <w:rPr>
          <w:rFonts w:ascii="Times New Roman" w:hAnsi="Times New Roman"/>
        </w:rPr>
        <w:t>s living sit</w:t>
      </w:r>
      <w:r w:rsidR="00C14DB2">
        <w:rPr>
          <w:rFonts w:ascii="Times New Roman" w:hAnsi="Times New Roman"/>
        </w:rPr>
        <w:t>uation, to request a home study and</w:t>
      </w:r>
      <w:r w:rsidRPr="00133754">
        <w:rPr>
          <w:rFonts w:ascii="Times New Roman" w:hAnsi="Times New Roman"/>
        </w:rPr>
        <w:t xml:space="preserve"> background checks</w:t>
      </w:r>
      <w:r w:rsidR="00C14DB2">
        <w:rPr>
          <w:rFonts w:ascii="Times New Roman" w:hAnsi="Times New Roman"/>
        </w:rPr>
        <w:t>,</w:t>
      </w:r>
      <w:r w:rsidRPr="00133754">
        <w:rPr>
          <w:rFonts w:ascii="Times New Roman" w:hAnsi="Times New Roman"/>
        </w:rPr>
        <w:t xml:space="preserve"> and to initiate the application process for a subsidy.</w:t>
      </w:r>
    </w:p>
    <w:p w:rsidR="00133754" w:rsidRDefault="00133754" w:rsidP="00D626E0">
      <w:pPr>
        <w:ind w:firstLine="720"/>
        <w:rPr>
          <w:rFonts w:ascii="Times New Roman" w:hAnsi="Times New Roman"/>
          <w:szCs w:val="24"/>
        </w:rPr>
      </w:pPr>
    </w:p>
    <w:p w:rsidR="00D626E0" w:rsidRPr="00D626E0" w:rsidRDefault="00D626E0" w:rsidP="00D626E0">
      <w:pPr>
        <w:ind w:firstLine="720"/>
        <w:rPr>
          <w:rFonts w:ascii="Times New Roman" w:hAnsi="Times New Roman"/>
          <w:szCs w:val="24"/>
        </w:rPr>
      </w:pPr>
      <w:r w:rsidRPr="00D626E0">
        <w:rPr>
          <w:rFonts w:ascii="Times New Roman" w:hAnsi="Times New Roman"/>
          <w:szCs w:val="24"/>
        </w:rPr>
        <w:t>c)</w:t>
      </w:r>
      <w:r>
        <w:rPr>
          <w:rFonts w:ascii="Times New Roman" w:hAnsi="Times New Roman"/>
          <w:szCs w:val="24"/>
        </w:rPr>
        <w:tab/>
      </w:r>
      <w:r w:rsidRPr="00D626E0">
        <w:rPr>
          <w:rFonts w:ascii="Times New Roman" w:hAnsi="Times New Roman"/>
          <w:szCs w:val="24"/>
        </w:rPr>
        <w:t>Eligibility Criteria</w:t>
      </w:r>
    </w:p>
    <w:p w:rsidR="00BE7DA5" w:rsidRDefault="00BE7DA5" w:rsidP="00D626E0">
      <w:pPr>
        <w:ind w:left="1440"/>
        <w:rPr>
          <w:rFonts w:ascii="Times New Roman" w:hAnsi="Times New Roman"/>
          <w:szCs w:val="24"/>
        </w:rPr>
      </w:pPr>
    </w:p>
    <w:p w:rsidR="00247548" w:rsidRDefault="00BE7DA5" w:rsidP="00BE7DA5">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00247548">
        <w:rPr>
          <w:rFonts w:ascii="Times New Roman" w:hAnsi="Times New Roman"/>
          <w:szCs w:val="24"/>
        </w:rPr>
        <w:t xml:space="preserve">Eligibility for Subsidized Guardianship under </w:t>
      </w:r>
      <w:r w:rsidR="00133754">
        <w:rPr>
          <w:rFonts w:ascii="Times New Roman" w:hAnsi="Times New Roman"/>
          <w:szCs w:val="24"/>
        </w:rPr>
        <w:t>KinGAP</w:t>
      </w:r>
    </w:p>
    <w:p w:rsidR="002D0A9C" w:rsidRDefault="002D0A9C" w:rsidP="00BE7DA5">
      <w:pPr>
        <w:ind w:left="2160" w:hanging="720"/>
        <w:rPr>
          <w:rFonts w:ascii="Times New Roman" w:hAnsi="Times New Roman"/>
          <w:szCs w:val="24"/>
        </w:rPr>
      </w:pPr>
    </w:p>
    <w:p w:rsidR="00D626E0" w:rsidRPr="00D626E0" w:rsidRDefault="00247548" w:rsidP="00247548">
      <w:pPr>
        <w:ind w:left="2907" w:hanging="741"/>
        <w:rPr>
          <w:rFonts w:ascii="Times New Roman" w:hAnsi="Times New Roman"/>
          <w:szCs w:val="24"/>
        </w:rPr>
      </w:pPr>
      <w:r>
        <w:rPr>
          <w:rFonts w:ascii="Times New Roman" w:hAnsi="Times New Roman"/>
          <w:szCs w:val="24"/>
        </w:rPr>
        <w:t>A)</w:t>
      </w:r>
      <w:r>
        <w:rPr>
          <w:rFonts w:ascii="Times New Roman" w:hAnsi="Times New Roman"/>
          <w:szCs w:val="24"/>
        </w:rPr>
        <w:tab/>
      </w:r>
      <w:r w:rsidR="00D626E0" w:rsidRPr="00D626E0">
        <w:rPr>
          <w:rFonts w:ascii="Times New Roman" w:hAnsi="Times New Roman"/>
          <w:szCs w:val="24"/>
        </w:rPr>
        <w:t xml:space="preserve">For a child to qualify for subsidized guardianship under </w:t>
      </w:r>
      <w:r w:rsidR="00133754">
        <w:rPr>
          <w:rFonts w:ascii="Times New Roman" w:hAnsi="Times New Roman"/>
          <w:szCs w:val="24"/>
        </w:rPr>
        <w:t>KinGAP</w:t>
      </w:r>
      <w:r w:rsidR="00D626E0" w:rsidRPr="00D626E0">
        <w:rPr>
          <w:rFonts w:ascii="Times New Roman" w:hAnsi="Times New Roman"/>
          <w:szCs w:val="24"/>
        </w:rPr>
        <w:t>, the following criteria must be met:</w:t>
      </w:r>
    </w:p>
    <w:p w:rsidR="00D626E0" w:rsidRPr="00D626E0" w:rsidRDefault="00D626E0" w:rsidP="00D626E0">
      <w:pPr>
        <w:rPr>
          <w:rFonts w:ascii="Times New Roman" w:hAnsi="Times New Roman"/>
          <w:szCs w:val="24"/>
        </w:rPr>
      </w:pPr>
    </w:p>
    <w:p w:rsidR="00D626E0" w:rsidRPr="00D626E0" w:rsidRDefault="00247548" w:rsidP="00247548">
      <w:pPr>
        <w:ind w:left="3591" w:hanging="720"/>
        <w:rPr>
          <w:rFonts w:ascii="Times New Roman" w:hAnsi="Times New Roman"/>
          <w:szCs w:val="24"/>
        </w:rPr>
      </w:pPr>
      <w:r>
        <w:rPr>
          <w:rFonts w:ascii="Times New Roman" w:hAnsi="Times New Roman"/>
          <w:szCs w:val="24"/>
        </w:rPr>
        <w:t>i</w:t>
      </w:r>
      <w:r w:rsidR="00D626E0">
        <w:rPr>
          <w:rFonts w:ascii="Times New Roman" w:hAnsi="Times New Roman"/>
          <w:szCs w:val="24"/>
        </w:rPr>
        <w:t>)</w:t>
      </w:r>
      <w:r w:rsidR="00D626E0">
        <w:rPr>
          <w:rFonts w:ascii="Times New Roman" w:hAnsi="Times New Roman"/>
          <w:szCs w:val="24"/>
        </w:rPr>
        <w:tab/>
      </w:r>
      <w:r w:rsidR="00D626E0" w:rsidRPr="00D626E0">
        <w:rPr>
          <w:rFonts w:ascii="Times New Roman" w:hAnsi="Times New Roman"/>
          <w:szCs w:val="24"/>
        </w:rPr>
        <w:t>the child must have been removed from his or her home pursuant to a voluntary placement agreement or as a result of a judicial determination to the effect that continuation in the home would be contrary to the welfare and the best interest of the child; and</w:t>
      </w:r>
    </w:p>
    <w:p w:rsidR="00D626E0" w:rsidRDefault="00D626E0" w:rsidP="00247548">
      <w:pPr>
        <w:ind w:left="3591"/>
        <w:rPr>
          <w:rFonts w:ascii="Times New Roman" w:hAnsi="Times New Roman"/>
          <w:szCs w:val="24"/>
        </w:rPr>
      </w:pPr>
    </w:p>
    <w:p w:rsidR="00D626E0" w:rsidRPr="00D626E0" w:rsidRDefault="00247548" w:rsidP="00247548">
      <w:pPr>
        <w:ind w:left="3591" w:hanging="720"/>
        <w:rPr>
          <w:rFonts w:ascii="Times New Roman" w:hAnsi="Times New Roman"/>
          <w:szCs w:val="24"/>
        </w:rPr>
      </w:pPr>
      <w:r>
        <w:rPr>
          <w:rFonts w:ascii="Times New Roman" w:hAnsi="Times New Roman"/>
          <w:szCs w:val="24"/>
        </w:rPr>
        <w:t>ii</w:t>
      </w:r>
      <w:r w:rsidR="00D626E0">
        <w:rPr>
          <w:rFonts w:ascii="Times New Roman" w:hAnsi="Times New Roman"/>
          <w:szCs w:val="24"/>
        </w:rPr>
        <w:t>)</w:t>
      </w:r>
      <w:r w:rsidR="00D626E0">
        <w:rPr>
          <w:rFonts w:ascii="Times New Roman" w:hAnsi="Times New Roman"/>
          <w:szCs w:val="24"/>
        </w:rPr>
        <w:tab/>
      </w:r>
      <w:r w:rsidR="00D626E0" w:rsidRPr="00D626E0">
        <w:rPr>
          <w:rFonts w:ascii="Times New Roman" w:hAnsi="Times New Roman"/>
          <w:szCs w:val="24"/>
        </w:rPr>
        <w:t>the child must be eligible for foster care maintenance payments while residing for at least 6 consecutive months in the home of a licensed prospective relative guardian immediately prior to the establishment of the guardianship; and</w:t>
      </w:r>
    </w:p>
    <w:p w:rsidR="00D626E0" w:rsidRPr="00D626E0" w:rsidRDefault="00D626E0" w:rsidP="00247548">
      <w:pPr>
        <w:ind w:left="3591"/>
        <w:rPr>
          <w:rFonts w:ascii="Times New Roman" w:hAnsi="Times New Roman"/>
          <w:szCs w:val="24"/>
        </w:rPr>
      </w:pPr>
    </w:p>
    <w:p w:rsidR="00D626E0" w:rsidRPr="00D626E0" w:rsidRDefault="00247548" w:rsidP="00247548">
      <w:pPr>
        <w:ind w:left="3591" w:hanging="720"/>
        <w:rPr>
          <w:rFonts w:ascii="Times New Roman" w:hAnsi="Times New Roman"/>
          <w:szCs w:val="24"/>
        </w:rPr>
      </w:pPr>
      <w:r>
        <w:rPr>
          <w:rFonts w:ascii="Times New Roman" w:hAnsi="Times New Roman"/>
          <w:szCs w:val="24"/>
        </w:rPr>
        <w:t>iii</w:t>
      </w:r>
      <w:r w:rsidR="00D626E0">
        <w:rPr>
          <w:rFonts w:ascii="Times New Roman" w:hAnsi="Times New Roman"/>
          <w:szCs w:val="24"/>
        </w:rPr>
        <w:t>)</w:t>
      </w:r>
      <w:r w:rsidR="00D626E0">
        <w:rPr>
          <w:rFonts w:ascii="Times New Roman" w:hAnsi="Times New Roman"/>
          <w:szCs w:val="24"/>
        </w:rPr>
        <w:tab/>
      </w:r>
      <w:r w:rsidR="00D626E0" w:rsidRPr="00D626E0">
        <w:rPr>
          <w:rFonts w:ascii="Times New Roman" w:hAnsi="Times New Roman"/>
          <w:szCs w:val="24"/>
        </w:rPr>
        <w:t xml:space="preserve">the prospective relative guardian must have been a licensed foster parent for at least the consecutive 6 month period that the child has been in </w:t>
      </w:r>
      <w:r w:rsidR="004C1F5D">
        <w:rPr>
          <w:rFonts w:ascii="Times New Roman" w:hAnsi="Times New Roman"/>
          <w:szCs w:val="24"/>
        </w:rPr>
        <w:t xml:space="preserve">his/her </w:t>
      </w:r>
      <w:r w:rsidR="00D626E0" w:rsidRPr="00D626E0">
        <w:rPr>
          <w:rFonts w:ascii="Times New Roman" w:hAnsi="Times New Roman"/>
          <w:szCs w:val="24"/>
        </w:rPr>
        <w:t xml:space="preserve">home immediately prior to </w:t>
      </w:r>
      <w:r w:rsidR="00D626E0" w:rsidRPr="00D626E0">
        <w:rPr>
          <w:rFonts w:ascii="Times New Roman" w:hAnsi="Times New Roman"/>
          <w:szCs w:val="24"/>
        </w:rPr>
        <w:lastRenderedPageBreak/>
        <w:t>the establishment of the guardianship; and</w:t>
      </w:r>
    </w:p>
    <w:p w:rsidR="00D626E0" w:rsidRPr="00D626E0" w:rsidRDefault="00D626E0" w:rsidP="00247548">
      <w:pPr>
        <w:ind w:left="3591"/>
        <w:rPr>
          <w:rFonts w:ascii="Times New Roman" w:hAnsi="Times New Roman"/>
          <w:szCs w:val="24"/>
        </w:rPr>
      </w:pPr>
    </w:p>
    <w:p w:rsidR="00BE62F3" w:rsidRPr="00D626E0" w:rsidRDefault="00247548" w:rsidP="00BE62F3">
      <w:pPr>
        <w:ind w:left="3591" w:hanging="720"/>
        <w:rPr>
          <w:rFonts w:ascii="Times New Roman" w:hAnsi="Times New Roman"/>
          <w:szCs w:val="24"/>
        </w:rPr>
      </w:pPr>
      <w:r>
        <w:rPr>
          <w:rFonts w:ascii="Times New Roman" w:hAnsi="Times New Roman"/>
          <w:szCs w:val="24"/>
        </w:rPr>
        <w:t>iv</w:t>
      </w:r>
      <w:r w:rsidR="00D626E0">
        <w:rPr>
          <w:rFonts w:ascii="Times New Roman" w:hAnsi="Times New Roman"/>
          <w:szCs w:val="24"/>
        </w:rPr>
        <w:t>)</w:t>
      </w:r>
      <w:r w:rsidR="00D626E0">
        <w:rPr>
          <w:rFonts w:ascii="Times New Roman" w:hAnsi="Times New Roman"/>
          <w:szCs w:val="24"/>
        </w:rPr>
        <w:tab/>
      </w:r>
      <w:r w:rsidR="00BE62F3">
        <w:rPr>
          <w:rFonts w:ascii="Times New Roman" w:hAnsi="Times New Roman"/>
          <w:szCs w:val="24"/>
        </w:rPr>
        <w:t>return</w:t>
      </w:r>
      <w:r w:rsidR="00BE62F3" w:rsidRPr="00D626E0">
        <w:rPr>
          <w:rFonts w:ascii="Times New Roman" w:hAnsi="Times New Roman"/>
          <w:szCs w:val="24"/>
        </w:rPr>
        <w:t xml:space="preserve"> home or </w:t>
      </w:r>
      <w:r w:rsidR="00BE62F3">
        <w:rPr>
          <w:rFonts w:ascii="Times New Roman" w:hAnsi="Times New Roman"/>
          <w:szCs w:val="24"/>
        </w:rPr>
        <w:t>adoption</w:t>
      </w:r>
      <w:r w:rsidR="00BE62F3" w:rsidRPr="00D626E0">
        <w:rPr>
          <w:rFonts w:ascii="Times New Roman" w:hAnsi="Times New Roman"/>
          <w:szCs w:val="24"/>
        </w:rPr>
        <w:t xml:space="preserve"> are not appropriate permanency options for the child; and</w:t>
      </w:r>
    </w:p>
    <w:p w:rsidR="00D626E0" w:rsidRPr="00D626E0" w:rsidRDefault="00D626E0" w:rsidP="00247548">
      <w:pPr>
        <w:ind w:left="3591"/>
        <w:rPr>
          <w:rFonts w:ascii="Times New Roman" w:hAnsi="Times New Roman"/>
          <w:szCs w:val="24"/>
        </w:rPr>
      </w:pPr>
    </w:p>
    <w:p w:rsidR="00D626E0" w:rsidRPr="00D626E0" w:rsidRDefault="00247548" w:rsidP="00247548">
      <w:pPr>
        <w:ind w:left="3591" w:hanging="720"/>
        <w:rPr>
          <w:rFonts w:ascii="Times New Roman" w:hAnsi="Times New Roman"/>
          <w:szCs w:val="24"/>
        </w:rPr>
      </w:pPr>
      <w:r>
        <w:rPr>
          <w:rFonts w:ascii="Times New Roman" w:hAnsi="Times New Roman"/>
          <w:szCs w:val="24"/>
        </w:rPr>
        <w:t>v</w:t>
      </w:r>
      <w:r w:rsidR="00D626E0">
        <w:rPr>
          <w:rFonts w:ascii="Times New Roman" w:hAnsi="Times New Roman"/>
          <w:szCs w:val="24"/>
        </w:rPr>
        <w:t>)</w:t>
      </w:r>
      <w:r w:rsidR="00D626E0">
        <w:rPr>
          <w:rFonts w:ascii="Times New Roman" w:hAnsi="Times New Roman"/>
          <w:szCs w:val="24"/>
        </w:rPr>
        <w:tab/>
      </w:r>
      <w:r w:rsidR="00D626E0" w:rsidRPr="00D626E0">
        <w:rPr>
          <w:rFonts w:ascii="Times New Roman" w:hAnsi="Times New Roman"/>
          <w:szCs w:val="24"/>
        </w:rPr>
        <w:t xml:space="preserve">the child demonstrates a strong attachment to the prospective relative guardian and the relative guardian has a strong commitment to caring permanently for the child; and </w:t>
      </w:r>
    </w:p>
    <w:p w:rsidR="00D626E0" w:rsidRPr="00D626E0" w:rsidRDefault="00D626E0" w:rsidP="00247548">
      <w:pPr>
        <w:ind w:left="3591"/>
        <w:rPr>
          <w:rFonts w:ascii="Times New Roman" w:hAnsi="Times New Roman"/>
          <w:szCs w:val="24"/>
        </w:rPr>
      </w:pPr>
    </w:p>
    <w:p w:rsidR="00D626E0" w:rsidRPr="00D626E0" w:rsidRDefault="00247548" w:rsidP="00247548">
      <w:pPr>
        <w:ind w:left="3591" w:hanging="720"/>
        <w:rPr>
          <w:rFonts w:ascii="Times New Roman" w:hAnsi="Times New Roman"/>
          <w:szCs w:val="24"/>
        </w:rPr>
      </w:pPr>
      <w:r>
        <w:rPr>
          <w:rFonts w:ascii="Times New Roman" w:hAnsi="Times New Roman"/>
          <w:szCs w:val="24"/>
        </w:rPr>
        <w:t>vi</w:t>
      </w:r>
      <w:r w:rsidR="00D626E0">
        <w:rPr>
          <w:rFonts w:ascii="Times New Roman" w:hAnsi="Times New Roman"/>
          <w:szCs w:val="24"/>
        </w:rPr>
        <w:t>)</w:t>
      </w:r>
      <w:r w:rsidR="00D626E0">
        <w:rPr>
          <w:rFonts w:ascii="Times New Roman" w:hAnsi="Times New Roman"/>
          <w:szCs w:val="24"/>
        </w:rPr>
        <w:tab/>
      </w:r>
      <w:r w:rsidR="00D626E0" w:rsidRPr="00D626E0">
        <w:rPr>
          <w:rFonts w:ascii="Times New Roman" w:hAnsi="Times New Roman"/>
          <w:szCs w:val="24"/>
        </w:rPr>
        <w:t>a child who has attained 14 years of age has been consulted and the child has agreed to the guardianship arrangement</w:t>
      </w:r>
      <w:r w:rsidR="009567FD">
        <w:rPr>
          <w:rFonts w:ascii="Times New Roman" w:hAnsi="Times New Roman"/>
          <w:szCs w:val="24"/>
        </w:rPr>
        <w:t>.</w:t>
      </w:r>
      <w:r w:rsidR="00D626E0" w:rsidRPr="00D626E0">
        <w:rPr>
          <w:rFonts w:ascii="Times New Roman" w:hAnsi="Times New Roman"/>
          <w:szCs w:val="24"/>
        </w:rPr>
        <w:t xml:space="preserve"> </w:t>
      </w:r>
    </w:p>
    <w:p w:rsidR="00D626E0" w:rsidRPr="00D626E0" w:rsidRDefault="00D626E0" w:rsidP="00D626E0">
      <w:pPr>
        <w:rPr>
          <w:rFonts w:ascii="Times New Roman" w:hAnsi="Times New Roman"/>
          <w:szCs w:val="24"/>
        </w:rPr>
      </w:pPr>
    </w:p>
    <w:p w:rsidR="00D626E0" w:rsidRDefault="00247548" w:rsidP="00B876C1">
      <w:pPr>
        <w:ind w:left="2871" w:hanging="726"/>
        <w:rPr>
          <w:rFonts w:ascii="Times New Roman" w:hAnsi="Times New Roman"/>
          <w:szCs w:val="24"/>
        </w:rPr>
      </w:pPr>
      <w:r>
        <w:rPr>
          <w:rFonts w:ascii="Times New Roman" w:hAnsi="Times New Roman"/>
          <w:szCs w:val="24"/>
        </w:rPr>
        <w:t>B</w:t>
      </w:r>
      <w:r w:rsidR="00BE7DA5">
        <w:rPr>
          <w:rFonts w:ascii="Times New Roman" w:hAnsi="Times New Roman"/>
          <w:szCs w:val="24"/>
        </w:rPr>
        <w:t>)</w:t>
      </w:r>
      <w:r w:rsidR="00BE7DA5">
        <w:rPr>
          <w:rFonts w:ascii="Times New Roman" w:hAnsi="Times New Roman"/>
          <w:szCs w:val="24"/>
        </w:rPr>
        <w:tab/>
      </w:r>
      <w:r w:rsidR="009567FD">
        <w:rPr>
          <w:rFonts w:ascii="Times New Roman" w:hAnsi="Times New Roman"/>
          <w:szCs w:val="24"/>
        </w:rPr>
        <w:t>A</w:t>
      </w:r>
      <w:r w:rsidR="00D626E0" w:rsidRPr="00D626E0">
        <w:rPr>
          <w:rFonts w:ascii="Times New Roman" w:hAnsi="Times New Roman"/>
          <w:szCs w:val="24"/>
        </w:rPr>
        <w:t xml:space="preserve"> sibling of an eligible child who is placed with the same relative </w:t>
      </w:r>
      <w:r w:rsidR="009567FD">
        <w:rPr>
          <w:rFonts w:ascii="Times New Roman" w:hAnsi="Times New Roman"/>
          <w:szCs w:val="24"/>
        </w:rPr>
        <w:t xml:space="preserve">as the eligible child </w:t>
      </w:r>
      <w:r w:rsidR="00D626E0" w:rsidRPr="00D626E0">
        <w:rPr>
          <w:rFonts w:ascii="Times New Roman" w:hAnsi="Times New Roman"/>
          <w:szCs w:val="24"/>
        </w:rPr>
        <w:t>under a kinship guardianship agreement</w:t>
      </w:r>
      <w:r w:rsidR="00D166BB">
        <w:rPr>
          <w:rFonts w:ascii="Times New Roman" w:hAnsi="Times New Roman"/>
          <w:szCs w:val="24"/>
        </w:rPr>
        <w:t>,</w:t>
      </w:r>
      <w:r w:rsidR="00D626E0" w:rsidRPr="00D626E0">
        <w:rPr>
          <w:rFonts w:ascii="Times New Roman" w:hAnsi="Times New Roman"/>
          <w:szCs w:val="24"/>
        </w:rPr>
        <w:t xml:space="preserve"> </w:t>
      </w:r>
      <w:r w:rsidR="009567FD">
        <w:rPr>
          <w:rFonts w:ascii="Times New Roman" w:hAnsi="Times New Roman"/>
          <w:szCs w:val="24"/>
        </w:rPr>
        <w:t xml:space="preserve">when </w:t>
      </w:r>
      <w:r w:rsidR="00D626E0" w:rsidRPr="00D626E0">
        <w:rPr>
          <w:rFonts w:ascii="Times New Roman" w:hAnsi="Times New Roman"/>
          <w:szCs w:val="24"/>
        </w:rPr>
        <w:t>DCFS and the relative guardian agree that the placement is appropriate</w:t>
      </w:r>
      <w:r w:rsidR="009567FD">
        <w:rPr>
          <w:rFonts w:ascii="Times New Roman" w:hAnsi="Times New Roman"/>
          <w:szCs w:val="24"/>
        </w:rPr>
        <w:t xml:space="preserve">, also qualifies for subsidized guardianship under </w:t>
      </w:r>
      <w:r w:rsidR="00133754">
        <w:rPr>
          <w:rFonts w:ascii="Times New Roman" w:hAnsi="Times New Roman"/>
          <w:szCs w:val="24"/>
        </w:rPr>
        <w:t>KinGAP</w:t>
      </w:r>
      <w:r w:rsidR="00BE7DA5">
        <w:rPr>
          <w:rFonts w:ascii="Times New Roman" w:hAnsi="Times New Roman"/>
          <w:szCs w:val="24"/>
        </w:rPr>
        <w:t>.</w:t>
      </w:r>
      <w:r w:rsidR="00D626E0" w:rsidRPr="00D626E0">
        <w:rPr>
          <w:rFonts w:ascii="Times New Roman" w:hAnsi="Times New Roman"/>
          <w:szCs w:val="24"/>
        </w:rPr>
        <w:t xml:space="preserve"> </w:t>
      </w:r>
    </w:p>
    <w:p w:rsidR="00FA55E8" w:rsidRDefault="00FA55E8" w:rsidP="00786B97">
      <w:pPr>
        <w:ind w:firstLine="1425"/>
        <w:rPr>
          <w:rFonts w:ascii="Times New Roman" w:hAnsi="Times New Roman"/>
          <w:szCs w:val="24"/>
        </w:rPr>
      </w:pPr>
    </w:p>
    <w:p w:rsidR="00786B97" w:rsidRDefault="00247548" w:rsidP="00786B97">
      <w:pPr>
        <w:ind w:firstLine="1425"/>
        <w:rPr>
          <w:rFonts w:ascii="Times New Roman" w:hAnsi="Times New Roman"/>
          <w:szCs w:val="24"/>
        </w:rPr>
      </w:pPr>
      <w:r>
        <w:rPr>
          <w:rFonts w:ascii="Times New Roman" w:hAnsi="Times New Roman"/>
          <w:szCs w:val="24"/>
        </w:rPr>
        <w:t>2</w:t>
      </w:r>
      <w:r w:rsidR="00786B97">
        <w:rPr>
          <w:rFonts w:ascii="Times New Roman" w:hAnsi="Times New Roman"/>
          <w:szCs w:val="24"/>
        </w:rPr>
        <w:t>)</w:t>
      </w:r>
      <w:r w:rsidR="00786B97">
        <w:rPr>
          <w:rFonts w:ascii="Times New Roman" w:hAnsi="Times New Roman"/>
          <w:szCs w:val="24"/>
        </w:rPr>
        <w:tab/>
        <w:t>Eligibility for the State Funded Option of Subsidized Guardianship</w:t>
      </w:r>
    </w:p>
    <w:p w:rsidR="00FA55E8" w:rsidRDefault="00FA55E8" w:rsidP="00BE7DA5">
      <w:pPr>
        <w:ind w:left="2880" w:hanging="720"/>
        <w:rPr>
          <w:rFonts w:ascii="Times New Roman" w:hAnsi="Times New Roman"/>
          <w:szCs w:val="24"/>
        </w:rPr>
      </w:pPr>
    </w:p>
    <w:p w:rsidR="006443D6" w:rsidRDefault="006443D6" w:rsidP="006443D6">
      <w:pPr>
        <w:ind w:left="2880" w:hanging="720"/>
        <w:rPr>
          <w:rFonts w:ascii="Times New Roman" w:hAnsi="Times New Roman"/>
          <w:szCs w:val="24"/>
        </w:rPr>
      </w:pPr>
      <w:r>
        <w:rPr>
          <w:rFonts w:ascii="Times New Roman" w:hAnsi="Times New Roman"/>
          <w:szCs w:val="24"/>
        </w:rPr>
        <w:t>A)</w:t>
      </w:r>
      <w:r>
        <w:rPr>
          <w:rFonts w:ascii="Times New Roman" w:hAnsi="Times New Roman"/>
          <w:szCs w:val="24"/>
        </w:rPr>
        <w:tab/>
        <w:t>For a child to qualify for the State Funded Option of Subsidized Guardianship, the following criteria must be met:</w:t>
      </w:r>
    </w:p>
    <w:p w:rsidR="006443D6" w:rsidRDefault="006443D6" w:rsidP="006443D6">
      <w:pPr>
        <w:ind w:left="2880" w:hanging="720"/>
        <w:rPr>
          <w:rFonts w:ascii="Times New Roman" w:hAnsi="Times New Roman"/>
          <w:szCs w:val="24"/>
        </w:rPr>
      </w:pPr>
    </w:p>
    <w:p w:rsidR="006443D6" w:rsidRDefault="006443D6" w:rsidP="006443D6">
      <w:pPr>
        <w:ind w:left="3600" w:hanging="720"/>
        <w:rPr>
          <w:rFonts w:ascii="Times New Roman" w:hAnsi="Times New Roman"/>
          <w:szCs w:val="24"/>
        </w:rPr>
      </w:pPr>
      <w:r>
        <w:rPr>
          <w:rFonts w:ascii="Times New Roman" w:hAnsi="Times New Roman"/>
          <w:szCs w:val="24"/>
        </w:rPr>
        <w:t>i)</w:t>
      </w:r>
      <w:r>
        <w:rPr>
          <w:rFonts w:ascii="Times New Roman" w:hAnsi="Times New Roman"/>
          <w:szCs w:val="24"/>
        </w:rPr>
        <w:tab/>
        <w:t xml:space="preserve">the child does not qualify for subsidized guardianship under KinGap; </w:t>
      </w:r>
    </w:p>
    <w:p w:rsidR="006443D6" w:rsidRDefault="006443D6" w:rsidP="006443D6">
      <w:pPr>
        <w:ind w:left="2880" w:hanging="720"/>
        <w:rPr>
          <w:rFonts w:ascii="Times New Roman" w:hAnsi="Times New Roman"/>
          <w:szCs w:val="24"/>
        </w:rPr>
      </w:pPr>
    </w:p>
    <w:p w:rsidR="006443D6" w:rsidRDefault="006443D6" w:rsidP="006443D6">
      <w:pPr>
        <w:ind w:left="2880"/>
        <w:rPr>
          <w:rFonts w:ascii="Times New Roman" w:hAnsi="Times New Roman"/>
          <w:szCs w:val="24"/>
        </w:rPr>
      </w:pPr>
      <w:r>
        <w:rPr>
          <w:rFonts w:ascii="Times New Roman" w:hAnsi="Times New Roman"/>
          <w:szCs w:val="24"/>
        </w:rPr>
        <w:t>ii)</w:t>
      </w:r>
      <w:r>
        <w:rPr>
          <w:rFonts w:ascii="Times New Roman" w:hAnsi="Times New Roman"/>
          <w:szCs w:val="24"/>
        </w:rPr>
        <w:tab/>
      </w:r>
      <w:r w:rsidRPr="00D626E0">
        <w:rPr>
          <w:rFonts w:ascii="Times New Roman" w:hAnsi="Times New Roman"/>
          <w:szCs w:val="24"/>
        </w:rPr>
        <w:t xml:space="preserve">the child is </w:t>
      </w:r>
      <w:r>
        <w:rPr>
          <w:rFonts w:ascii="Times New Roman" w:hAnsi="Times New Roman"/>
          <w:szCs w:val="24"/>
        </w:rPr>
        <w:t>12</w:t>
      </w:r>
      <w:r w:rsidRPr="00D626E0">
        <w:rPr>
          <w:rFonts w:ascii="Times New Roman" w:hAnsi="Times New Roman"/>
          <w:szCs w:val="24"/>
        </w:rPr>
        <w:t xml:space="preserve"> years of age or older</w:t>
      </w:r>
      <w:r>
        <w:rPr>
          <w:rFonts w:ascii="Times New Roman" w:hAnsi="Times New Roman"/>
          <w:szCs w:val="24"/>
        </w:rPr>
        <w:t>;</w:t>
      </w:r>
      <w:r w:rsidRPr="00D626E0">
        <w:rPr>
          <w:rFonts w:ascii="Times New Roman" w:hAnsi="Times New Roman"/>
          <w:szCs w:val="24"/>
        </w:rPr>
        <w:t xml:space="preserve"> </w:t>
      </w:r>
      <w:r>
        <w:rPr>
          <w:rFonts w:ascii="Times New Roman" w:hAnsi="Times New Roman"/>
          <w:szCs w:val="24"/>
        </w:rPr>
        <w:t>and</w:t>
      </w:r>
    </w:p>
    <w:p w:rsidR="006443D6" w:rsidRDefault="006443D6" w:rsidP="006443D6">
      <w:pPr>
        <w:ind w:left="2880" w:hanging="720"/>
        <w:rPr>
          <w:rFonts w:ascii="Times New Roman" w:hAnsi="Times New Roman"/>
          <w:szCs w:val="24"/>
        </w:rPr>
      </w:pPr>
    </w:p>
    <w:p w:rsidR="006443D6" w:rsidRDefault="006443D6" w:rsidP="006443D6">
      <w:pPr>
        <w:ind w:left="3600" w:hanging="720"/>
        <w:rPr>
          <w:rFonts w:ascii="Times New Roman" w:hAnsi="Times New Roman"/>
          <w:szCs w:val="24"/>
        </w:rPr>
      </w:pPr>
      <w:r>
        <w:rPr>
          <w:rFonts w:ascii="Times New Roman" w:hAnsi="Times New Roman"/>
          <w:szCs w:val="24"/>
        </w:rPr>
        <w:t>iii)</w:t>
      </w:r>
      <w:r>
        <w:rPr>
          <w:rFonts w:ascii="Times New Roman" w:hAnsi="Times New Roman"/>
          <w:szCs w:val="24"/>
        </w:rPr>
        <w:tab/>
        <w:t xml:space="preserve">the child </w:t>
      </w:r>
      <w:r w:rsidRPr="00D626E0">
        <w:rPr>
          <w:rFonts w:ascii="Times New Roman" w:hAnsi="Times New Roman"/>
          <w:szCs w:val="24"/>
        </w:rPr>
        <w:t xml:space="preserve">has lived with </w:t>
      </w:r>
      <w:r>
        <w:rPr>
          <w:rFonts w:ascii="Times New Roman" w:hAnsi="Times New Roman"/>
          <w:szCs w:val="24"/>
        </w:rPr>
        <w:t>an unlicensed relative caregiver or</w:t>
      </w:r>
      <w:r w:rsidRPr="00D626E0">
        <w:rPr>
          <w:rFonts w:ascii="Times New Roman" w:hAnsi="Times New Roman"/>
          <w:szCs w:val="24"/>
        </w:rPr>
        <w:t xml:space="preserve"> licensed </w:t>
      </w:r>
      <w:r>
        <w:rPr>
          <w:rFonts w:ascii="Times New Roman" w:hAnsi="Times New Roman"/>
          <w:szCs w:val="24"/>
        </w:rPr>
        <w:t xml:space="preserve">non-relative </w:t>
      </w:r>
      <w:r w:rsidRPr="00D626E0">
        <w:rPr>
          <w:rFonts w:ascii="Times New Roman" w:hAnsi="Times New Roman"/>
          <w:szCs w:val="24"/>
        </w:rPr>
        <w:t>for at least the 6 consecutive month period prior to the establishment of the guardianship and meets the following:</w:t>
      </w:r>
    </w:p>
    <w:p w:rsidR="006443D6" w:rsidRPr="00D626E0" w:rsidRDefault="006443D6" w:rsidP="006443D6">
      <w:pPr>
        <w:ind w:left="3600" w:hanging="720"/>
        <w:rPr>
          <w:rFonts w:ascii="Times New Roman" w:hAnsi="Times New Roman"/>
          <w:szCs w:val="24"/>
        </w:rPr>
      </w:pPr>
    </w:p>
    <w:p w:rsidR="006443D6" w:rsidRPr="00D626E0" w:rsidRDefault="006443D6" w:rsidP="006443D6">
      <w:pPr>
        <w:ind w:left="4320" w:hanging="720"/>
        <w:rPr>
          <w:rFonts w:ascii="Times New Roman" w:hAnsi="Times New Roman"/>
          <w:szCs w:val="24"/>
        </w:rPr>
      </w:pPr>
      <w:r>
        <w:rPr>
          <w:rFonts w:ascii="Times New Roman" w:hAnsi="Times New Roman"/>
          <w:szCs w:val="24"/>
        </w:rPr>
        <w:t>•</w:t>
      </w:r>
      <w:r>
        <w:rPr>
          <w:rFonts w:ascii="Times New Roman" w:hAnsi="Times New Roman"/>
          <w:szCs w:val="24"/>
        </w:rPr>
        <w:tab/>
      </w:r>
      <w:r w:rsidRPr="00D626E0">
        <w:rPr>
          <w:rFonts w:ascii="Times New Roman" w:hAnsi="Times New Roman"/>
          <w:szCs w:val="24"/>
        </w:rPr>
        <w:t>the child was removed from his or her home pursuant to a voluntary placement agreement or as a result of a judicial determination to the effect that continuation in the home would be contrary to the welfare and best interest of the child; and</w:t>
      </w:r>
    </w:p>
    <w:p w:rsidR="006443D6" w:rsidRPr="00D626E0" w:rsidRDefault="006443D6" w:rsidP="006443D6">
      <w:pPr>
        <w:rPr>
          <w:rFonts w:ascii="Times New Roman" w:hAnsi="Times New Roman"/>
          <w:szCs w:val="24"/>
        </w:rPr>
      </w:pPr>
    </w:p>
    <w:p w:rsidR="006443D6" w:rsidRPr="00D626E0" w:rsidRDefault="006443D6" w:rsidP="006443D6">
      <w:pPr>
        <w:ind w:left="4320" w:hanging="720"/>
        <w:rPr>
          <w:rFonts w:ascii="Times New Roman" w:hAnsi="Times New Roman"/>
          <w:szCs w:val="24"/>
        </w:rPr>
      </w:pPr>
      <w:r>
        <w:rPr>
          <w:rFonts w:ascii="Times New Roman" w:hAnsi="Times New Roman"/>
          <w:szCs w:val="24"/>
        </w:rPr>
        <w:t>•</w:t>
      </w:r>
      <w:r>
        <w:rPr>
          <w:rFonts w:ascii="Times New Roman" w:hAnsi="Times New Roman"/>
          <w:szCs w:val="24"/>
        </w:rPr>
        <w:tab/>
      </w:r>
      <w:r w:rsidRPr="00D626E0">
        <w:rPr>
          <w:rFonts w:ascii="Times New Roman" w:hAnsi="Times New Roman"/>
          <w:szCs w:val="24"/>
        </w:rPr>
        <w:t xml:space="preserve">the child was eligible for foster care maintenance payments while residing for at least 6 consecutive months in the </w:t>
      </w:r>
      <w:r>
        <w:rPr>
          <w:rFonts w:ascii="Times New Roman" w:hAnsi="Times New Roman"/>
          <w:szCs w:val="24"/>
        </w:rPr>
        <w:t xml:space="preserve">unlicensed home of relative or </w:t>
      </w:r>
      <w:r w:rsidRPr="00D626E0">
        <w:rPr>
          <w:rFonts w:ascii="Times New Roman" w:hAnsi="Times New Roman"/>
          <w:szCs w:val="24"/>
        </w:rPr>
        <w:t>licensed non-relative home immediately prior to establishing guardianship; and</w:t>
      </w:r>
    </w:p>
    <w:p w:rsidR="006443D6" w:rsidRPr="00D626E0" w:rsidRDefault="006443D6" w:rsidP="006443D6">
      <w:pPr>
        <w:rPr>
          <w:rFonts w:ascii="Times New Roman" w:hAnsi="Times New Roman"/>
          <w:szCs w:val="24"/>
        </w:rPr>
      </w:pPr>
    </w:p>
    <w:p w:rsidR="006443D6" w:rsidRPr="00D626E0" w:rsidRDefault="006443D6" w:rsidP="006443D6">
      <w:pPr>
        <w:ind w:left="4320" w:hanging="720"/>
        <w:rPr>
          <w:rFonts w:ascii="Times New Roman" w:hAnsi="Times New Roman"/>
          <w:szCs w:val="24"/>
        </w:rPr>
      </w:pPr>
      <w:r>
        <w:rPr>
          <w:rFonts w:ascii="Times New Roman" w:hAnsi="Times New Roman"/>
          <w:szCs w:val="24"/>
        </w:rPr>
        <w:lastRenderedPageBreak/>
        <w:t>•</w:t>
      </w:r>
      <w:r>
        <w:rPr>
          <w:rFonts w:ascii="Times New Roman" w:hAnsi="Times New Roman"/>
          <w:szCs w:val="24"/>
        </w:rPr>
        <w:tab/>
      </w:r>
      <w:r w:rsidRPr="00D626E0">
        <w:rPr>
          <w:rFonts w:ascii="Times New Roman" w:hAnsi="Times New Roman"/>
          <w:szCs w:val="24"/>
        </w:rPr>
        <w:t xml:space="preserve">the prospective </w:t>
      </w:r>
      <w:r>
        <w:rPr>
          <w:rFonts w:ascii="Times New Roman" w:hAnsi="Times New Roman"/>
          <w:szCs w:val="24"/>
        </w:rPr>
        <w:t xml:space="preserve">non-relative </w:t>
      </w:r>
      <w:r w:rsidRPr="00D626E0">
        <w:rPr>
          <w:rFonts w:ascii="Times New Roman" w:hAnsi="Times New Roman"/>
          <w:szCs w:val="24"/>
        </w:rPr>
        <w:t xml:space="preserve">guardian has been a licensed foster parent for at least the consecutive 6 month period immediately prior to the establishment of the guardianship; and </w:t>
      </w:r>
    </w:p>
    <w:p w:rsidR="006443D6" w:rsidRPr="00D626E0" w:rsidRDefault="006443D6" w:rsidP="006443D6">
      <w:pPr>
        <w:rPr>
          <w:rFonts w:ascii="Times New Roman" w:hAnsi="Times New Roman"/>
          <w:szCs w:val="24"/>
        </w:rPr>
      </w:pPr>
    </w:p>
    <w:p w:rsidR="006443D6" w:rsidRPr="00D626E0" w:rsidRDefault="006443D6" w:rsidP="006443D6">
      <w:pPr>
        <w:ind w:left="4320" w:hanging="720"/>
        <w:rPr>
          <w:rFonts w:ascii="Times New Roman" w:hAnsi="Times New Roman"/>
          <w:szCs w:val="24"/>
        </w:rPr>
      </w:pPr>
      <w:r>
        <w:rPr>
          <w:rFonts w:ascii="Times New Roman" w:hAnsi="Times New Roman"/>
          <w:szCs w:val="24"/>
        </w:rPr>
        <w:t>•</w:t>
      </w:r>
      <w:r>
        <w:rPr>
          <w:rFonts w:ascii="Times New Roman" w:hAnsi="Times New Roman"/>
          <w:szCs w:val="24"/>
        </w:rPr>
        <w:tab/>
        <w:t>return</w:t>
      </w:r>
      <w:r w:rsidRPr="00D626E0">
        <w:rPr>
          <w:rFonts w:ascii="Times New Roman" w:hAnsi="Times New Roman"/>
          <w:szCs w:val="24"/>
        </w:rPr>
        <w:t xml:space="preserve"> home or </w:t>
      </w:r>
      <w:r>
        <w:rPr>
          <w:rFonts w:ascii="Times New Roman" w:hAnsi="Times New Roman"/>
          <w:szCs w:val="24"/>
        </w:rPr>
        <w:t>adoption</w:t>
      </w:r>
      <w:r w:rsidRPr="00D626E0">
        <w:rPr>
          <w:rFonts w:ascii="Times New Roman" w:hAnsi="Times New Roman"/>
          <w:szCs w:val="24"/>
        </w:rPr>
        <w:t xml:space="preserve"> are not appropriate permanency options for the child; and</w:t>
      </w:r>
    </w:p>
    <w:p w:rsidR="006443D6" w:rsidRPr="00D626E0" w:rsidRDefault="006443D6" w:rsidP="006443D6">
      <w:pPr>
        <w:rPr>
          <w:rFonts w:ascii="Times New Roman" w:hAnsi="Times New Roman"/>
          <w:szCs w:val="24"/>
        </w:rPr>
      </w:pPr>
    </w:p>
    <w:p w:rsidR="006443D6" w:rsidRPr="00D626E0" w:rsidRDefault="006443D6" w:rsidP="006443D6">
      <w:pPr>
        <w:ind w:left="4320" w:hanging="720"/>
        <w:rPr>
          <w:rFonts w:ascii="Times New Roman" w:hAnsi="Times New Roman"/>
          <w:szCs w:val="24"/>
        </w:rPr>
      </w:pPr>
      <w:r>
        <w:rPr>
          <w:rFonts w:ascii="Times New Roman" w:hAnsi="Times New Roman"/>
          <w:szCs w:val="24"/>
        </w:rPr>
        <w:t>•</w:t>
      </w:r>
      <w:r>
        <w:rPr>
          <w:rFonts w:ascii="Times New Roman" w:hAnsi="Times New Roman"/>
          <w:szCs w:val="24"/>
        </w:rPr>
        <w:tab/>
      </w:r>
      <w:r w:rsidRPr="00D626E0">
        <w:rPr>
          <w:rFonts w:ascii="Times New Roman" w:hAnsi="Times New Roman"/>
          <w:szCs w:val="24"/>
        </w:rPr>
        <w:t>the child demonstrates a strong attachment to the prospective guardian and the prospective guardian has a strong commitment to caring permanently for the child; and</w:t>
      </w:r>
    </w:p>
    <w:p w:rsidR="006443D6" w:rsidRPr="00D626E0" w:rsidRDefault="006443D6" w:rsidP="006443D6">
      <w:pPr>
        <w:rPr>
          <w:rFonts w:ascii="Times New Roman" w:hAnsi="Times New Roman"/>
          <w:szCs w:val="24"/>
        </w:rPr>
      </w:pPr>
    </w:p>
    <w:p w:rsidR="006443D6" w:rsidRDefault="006443D6" w:rsidP="006443D6">
      <w:pPr>
        <w:ind w:left="4320" w:hanging="720"/>
        <w:rPr>
          <w:rFonts w:ascii="Times New Roman" w:hAnsi="Times New Roman"/>
          <w:szCs w:val="24"/>
        </w:rPr>
      </w:pPr>
      <w:r>
        <w:rPr>
          <w:rFonts w:ascii="Times New Roman" w:hAnsi="Times New Roman"/>
          <w:szCs w:val="24"/>
        </w:rPr>
        <w:t>•</w:t>
      </w:r>
      <w:r>
        <w:rPr>
          <w:rFonts w:ascii="Times New Roman" w:hAnsi="Times New Roman"/>
          <w:szCs w:val="24"/>
        </w:rPr>
        <w:tab/>
      </w:r>
      <w:r w:rsidRPr="00D626E0">
        <w:rPr>
          <w:rFonts w:ascii="Times New Roman" w:hAnsi="Times New Roman"/>
          <w:szCs w:val="24"/>
        </w:rPr>
        <w:t>the child has been consulted and has agreed to the guardianship arrangement.</w:t>
      </w:r>
    </w:p>
    <w:p w:rsidR="006443D6" w:rsidRDefault="006443D6" w:rsidP="006443D6">
      <w:pPr>
        <w:rPr>
          <w:rFonts w:ascii="Times New Roman" w:hAnsi="Times New Roman"/>
          <w:szCs w:val="24"/>
        </w:rPr>
      </w:pPr>
    </w:p>
    <w:p w:rsidR="006443D6" w:rsidRDefault="006443D6" w:rsidP="006443D6">
      <w:pPr>
        <w:ind w:left="2880" w:hanging="720"/>
        <w:rPr>
          <w:rFonts w:ascii="Times New Roman" w:hAnsi="Times New Roman"/>
          <w:szCs w:val="24"/>
        </w:rPr>
      </w:pPr>
      <w:r>
        <w:rPr>
          <w:rFonts w:ascii="Times New Roman" w:hAnsi="Times New Roman"/>
          <w:szCs w:val="24"/>
        </w:rPr>
        <w:t>B)</w:t>
      </w:r>
      <w:r>
        <w:rPr>
          <w:rFonts w:ascii="Times New Roman" w:hAnsi="Times New Roman"/>
          <w:szCs w:val="24"/>
        </w:rPr>
        <w:tab/>
      </w:r>
      <w:r w:rsidRPr="00031BAD">
        <w:rPr>
          <w:rFonts w:ascii="Times New Roman" w:hAnsi="Times New Roman"/>
          <w:szCs w:val="24"/>
        </w:rPr>
        <w:t xml:space="preserve">A </w:t>
      </w:r>
      <w:r>
        <w:rPr>
          <w:rFonts w:ascii="Times New Roman" w:hAnsi="Times New Roman"/>
          <w:szCs w:val="24"/>
        </w:rPr>
        <w:t xml:space="preserve">younger </w:t>
      </w:r>
      <w:r w:rsidRPr="00031BAD">
        <w:rPr>
          <w:rFonts w:ascii="Times New Roman" w:hAnsi="Times New Roman"/>
          <w:szCs w:val="24"/>
        </w:rPr>
        <w:t xml:space="preserve">sibling of a child </w:t>
      </w:r>
      <w:r>
        <w:rPr>
          <w:rFonts w:ascii="Times New Roman" w:hAnsi="Times New Roman"/>
          <w:szCs w:val="24"/>
        </w:rPr>
        <w:t>eligible for the State funded option of subsidized guardianship who i</w:t>
      </w:r>
      <w:r w:rsidRPr="00031BAD">
        <w:rPr>
          <w:rFonts w:ascii="Times New Roman" w:hAnsi="Times New Roman"/>
          <w:szCs w:val="24"/>
        </w:rPr>
        <w:t xml:space="preserve">s placed with the same </w:t>
      </w:r>
      <w:r>
        <w:rPr>
          <w:rFonts w:ascii="Times New Roman" w:hAnsi="Times New Roman"/>
          <w:szCs w:val="24"/>
        </w:rPr>
        <w:t xml:space="preserve">unlicensed </w:t>
      </w:r>
      <w:r w:rsidRPr="00031BAD">
        <w:rPr>
          <w:rFonts w:ascii="Times New Roman" w:hAnsi="Times New Roman"/>
          <w:szCs w:val="24"/>
        </w:rPr>
        <w:t xml:space="preserve">relative </w:t>
      </w:r>
      <w:r>
        <w:rPr>
          <w:rFonts w:ascii="Times New Roman" w:hAnsi="Times New Roman"/>
          <w:szCs w:val="24"/>
        </w:rPr>
        <w:t xml:space="preserve">or licensed non-relative </w:t>
      </w:r>
      <w:r w:rsidRPr="00031BAD">
        <w:rPr>
          <w:rFonts w:ascii="Times New Roman" w:hAnsi="Times New Roman"/>
          <w:szCs w:val="24"/>
        </w:rPr>
        <w:t xml:space="preserve">as the eligible child, when DCFS and the </w:t>
      </w:r>
      <w:r>
        <w:rPr>
          <w:rFonts w:ascii="Times New Roman" w:hAnsi="Times New Roman"/>
          <w:szCs w:val="24"/>
        </w:rPr>
        <w:t xml:space="preserve">unlicensed </w:t>
      </w:r>
      <w:r w:rsidRPr="00031BAD">
        <w:rPr>
          <w:rFonts w:ascii="Times New Roman" w:hAnsi="Times New Roman"/>
          <w:szCs w:val="24"/>
        </w:rPr>
        <w:t xml:space="preserve">relative </w:t>
      </w:r>
      <w:r>
        <w:rPr>
          <w:rFonts w:ascii="Times New Roman" w:hAnsi="Times New Roman"/>
          <w:szCs w:val="24"/>
        </w:rPr>
        <w:t xml:space="preserve">or licensed non-relative </w:t>
      </w:r>
      <w:r w:rsidRPr="00031BAD">
        <w:rPr>
          <w:rFonts w:ascii="Times New Roman" w:hAnsi="Times New Roman"/>
          <w:szCs w:val="24"/>
        </w:rPr>
        <w:t xml:space="preserve">guardian agree that the placement is appropriate, also qualifies for </w:t>
      </w:r>
      <w:r>
        <w:rPr>
          <w:rFonts w:ascii="Times New Roman" w:hAnsi="Times New Roman"/>
          <w:szCs w:val="24"/>
        </w:rPr>
        <w:t>the State funded option of subsidized guardianship.</w:t>
      </w:r>
    </w:p>
    <w:p w:rsidR="006443D6" w:rsidRPr="00D626E0" w:rsidRDefault="006443D6" w:rsidP="006443D6">
      <w:pPr>
        <w:rPr>
          <w:rFonts w:ascii="Times New Roman" w:hAnsi="Times New Roman"/>
          <w:szCs w:val="24"/>
        </w:rPr>
      </w:pPr>
    </w:p>
    <w:p w:rsidR="006443D6" w:rsidRDefault="006443D6" w:rsidP="006443D6">
      <w:pPr>
        <w:ind w:left="1440" w:hanging="720"/>
        <w:rPr>
          <w:rFonts w:ascii="Times New Roman" w:hAnsi="Times New Roman"/>
          <w:szCs w:val="24"/>
        </w:rPr>
      </w:pPr>
      <w:r w:rsidRPr="00D626E0">
        <w:rPr>
          <w:rFonts w:ascii="Times New Roman" w:hAnsi="Times New Roman"/>
          <w:szCs w:val="24"/>
        </w:rPr>
        <w:t>d)</w:t>
      </w:r>
      <w:r>
        <w:rPr>
          <w:rFonts w:ascii="Times New Roman" w:hAnsi="Times New Roman"/>
          <w:szCs w:val="24"/>
        </w:rPr>
        <w:tab/>
      </w:r>
      <w:r w:rsidRPr="00D626E0">
        <w:rPr>
          <w:rFonts w:ascii="Times New Roman" w:hAnsi="Times New Roman"/>
          <w:szCs w:val="24"/>
        </w:rPr>
        <w:t xml:space="preserve">Determination Whether Subsidized </w:t>
      </w:r>
      <w:r>
        <w:rPr>
          <w:rFonts w:ascii="Times New Roman" w:hAnsi="Times New Roman"/>
          <w:szCs w:val="24"/>
        </w:rPr>
        <w:t>G</w:t>
      </w:r>
      <w:r w:rsidRPr="00D626E0">
        <w:rPr>
          <w:rFonts w:ascii="Times New Roman" w:hAnsi="Times New Roman"/>
          <w:szCs w:val="24"/>
        </w:rPr>
        <w:t xml:space="preserve">uardianship under KinGap is in the Best Interests of the Child </w:t>
      </w:r>
    </w:p>
    <w:p w:rsidR="006443D6" w:rsidRPr="00D626E0" w:rsidRDefault="006443D6" w:rsidP="008F2E02">
      <w:pPr>
        <w:rPr>
          <w:rFonts w:ascii="Times New Roman" w:hAnsi="Times New Roman"/>
          <w:szCs w:val="24"/>
        </w:rPr>
      </w:pPr>
    </w:p>
    <w:p w:rsidR="00D626E0" w:rsidRPr="00D626E0" w:rsidRDefault="00D626E0" w:rsidP="00D626E0">
      <w:pPr>
        <w:ind w:left="2160" w:hanging="720"/>
        <w:rPr>
          <w:rFonts w:ascii="Times New Roman" w:hAnsi="Times New Roman"/>
          <w:szCs w:val="24"/>
        </w:rPr>
      </w:pPr>
      <w:r w:rsidRPr="00D626E0">
        <w:rPr>
          <w:rFonts w:ascii="Times New Roman" w:hAnsi="Times New Roman"/>
          <w:szCs w:val="24"/>
        </w:rPr>
        <w:t>1)</w:t>
      </w:r>
      <w:r>
        <w:rPr>
          <w:rFonts w:ascii="Times New Roman" w:hAnsi="Times New Roman"/>
          <w:szCs w:val="24"/>
        </w:rPr>
        <w:tab/>
      </w:r>
      <w:r w:rsidRPr="00D626E0">
        <w:rPr>
          <w:rFonts w:ascii="Times New Roman" w:hAnsi="Times New Roman"/>
          <w:szCs w:val="24"/>
        </w:rPr>
        <w:t>Prior to approving a subsidized guardianship arrangement for a child, the Department shall determine whether subsidized guardianship is in the best interests of the child.  In making this determination, the Department shall consider all relevant factors</w:t>
      </w:r>
      <w:r w:rsidR="00BE7DA5">
        <w:rPr>
          <w:rFonts w:ascii="Times New Roman" w:hAnsi="Times New Roman"/>
          <w:szCs w:val="24"/>
        </w:rPr>
        <w:t>,</w:t>
      </w:r>
      <w:r w:rsidRPr="00D626E0">
        <w:rPr>
          <w:rFonts w:ascii="Times New Roman" w:hAnsi="Times New Roman"/>
          <w:szCs w:val="24"/>
        </w:rPr>
        <w:t xml:space="preserve"> including but not limited to:</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sidRPr="00D626E0">
        <w:rPr>
          <w:rFonts w:ascii="Times New Roman" w:hAnsi="Times New Roman"/>
          <w:szCs w:val="24"/>
        </w:rPr>
        <w:t>A)</w:t>
      </w:r>
      <w:r>
        <w:rPr>
          <w:rFonts w:ascii="Times New Roman" w:hAnsi="Times New Roman"/>
          <w:szCs w:val="24"/>
        </w:rPr>
        <w:tab/>
      </w:r>
      <w:r w:rsidRPr="00D626E0">
        <w:rPr>
          <w:rFonts w:ascii="Times New Roman" w:hAnsi="Times New Roman"/>
          <w:szCs w:val="24"/>
        </w:rPr>
        <w:t xml:space="preserve">the wishes of the child's prospective subsidized guardian and </w:t>
      </w:r>
      <w:r w:rsidR="004C1F5D">
        <w:rPr>
          <w:rFonts w:ascii="Times New Roman" w:hAnsi="Times New Roman"/>
          <w:szCs w:val="24"/>
        </w:rPr>
        <w:t xml:space="preserve">the guardian's </w:t>
      </w:r>
      <w:r w:rsidRPr="00D626E0">
        <w:rPr>
          <w:rFonts w:ascii="Times New Roman" w:hAnsi="Times New Roman"/>
          <w:szCs w:val="24"/>
        </w:rPr>
        <w:t>demonstrated ability to provide care that meets the special needs of the child</w:t>
      </w:r>
      <w:r w:rsidR="00BE7DA5">
        <w:rPr>
          <w:rFonts w:ascii="Times New Roman" w:hAnsi="Times New Roman"/>
          <w:szCs w:val="24"/>
        </w:rPr>
        <w:t>,</w:t>
      </w:r>
      <w:r w:rsidRPr="00D626E0">
        <w:rPr>
          <w:rFonts w:ascii="Times New Roman" w:hAnsi="Times New Roman"/>
          <w:szCs w:val="24"/>
        </w:rPr>
        <w:t xml:space="preserve"> if any;</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sidRPr="00D626E0">
        <w:rPr>
          <w:rFonts w:ascii="Times New Roman" w:hAnsi="Times New Roman"/>
          <w:szCs w:val="24"/>
        </w:rPr>
        <w:t>B)</w:t>
      </w:r>
      <w:r>
        <w:rPr>
          <w:rFonts w:ascii="Times New Roman" w:hAnsi="Times New Roman"/>
          <w:szCs w:val="24"/>
        </w:rPr>
        <w:tab/>
      </w:r>
      <w:r w:rsidRPr="00D626E0">
        <w:rPr>
          <w:rFonts w:ascii="Times New Roman" w:hAnsi="Times New Roman"/>
          <w:szCs w:val="24"/>
        </w:rPr>
        <w:t>the wishes of the child under the age of 14 or the consent of the child, if over age 14;</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sidRPr="00D626E0">
        <w:rPr>
          <w:rFonts w:ascii="Times New Roman" w:hAnsi="Times New Roman"/>
          <w:szCs w:val="24"/>
        </w:rPr>
        <w:t>C)</w:t>
      </w:r>
      <w:r>
        <w:rPr>
          <w:rFonts w:ascii="Times New Roman" w:hAnsi="Times New Roman"/>
          <w:szCs w:val="24"/>
        </w:rPr>
        <w:tab/>
      </w:r>
      <w:r w:rsidRPr="00D626E0">
        <w:rPr>
          <w:rFonts w:ascii="Times New Roman" w:hAnsi="Times New Roman"/>
          <w:szCs w:val="24"/>
        </w:rPr>
        <w:t xml:space="preserve">the interaction and interrelationship between the child and the prospective subsidized guardian; </w:t>
      </w:r>
    </w:p>
    <w:p w:rsidR="00D626E0" w:rsidRPr="00D626E0" w:rsidRDefault="00D626E0" w:rsidP="00D626E0">
      <w:pPr>
        <w:rPr>
          <w:rFonts w:ascii="Times New Roman" w:hAnsi="Times New Roman"/>
          <w:szCs w:val="24"/>
        </w:rPr>
      </w:pPr>
    </w:p>
    <w:p w:rsidR="00D626E0" w:rsidRPr="00D626E0" w:rsidRDefault="00D626E0" w:rsidP="00D626E0">
      <w:pPr>
        <w:ind w:left="1440" w:firstLine="720"/>
        <w:rPr>
          <w:rFonts w:ascii="Times New Roman" w:hAnsi="Times New Roman"/>
          <w:szCs w:val="24"/>
        </w:rPr>
      </w:pPr>
      <w:r w:rsidRPr="00D626E0">
        <w:rPr>
          <w:rFonts w:ascii="Times New Roman" w:hAnsi="Times New Roman"/>
          <w:szCs w:val="24"/>
        </w:rPr>
        <w:t>D)</w:t>
      </w:r>
      <w:r>
        <w:rPr>
          <w:rFonts w:ascii="Times New Roman" w:hAnsi="Times New Roman"/>
          <w:szCs w:val="24"/>
        </w:rPr>
        <w:tab/>
      </w:r>
      <w:r w:rsidRPr="00D626E0">
        <w:rPr>
          <w:rFonts w:ascii="Times New Roman" w:hAnsi="Times New Roman"/>
          <w:szCs w:val="24"/>
        </w:rPr>
        <w:t>the child's adjustment to the present home, school and community;</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sidRPr="00D626E0">
        <w:rPr>
          <w:rFonts w:ascii="Times New Roman" w:hAnsi="Times New Roman"/>
          <w:szCs w:val="24"/>
        </w:rPr>
        <w:t>E)</w:t>
      </w:r>
      <w:r>
        <w:rPr>
          <w:rFonts w:ascii="Times New Roman" w:hAnsi="Times New Roman"/>
          <w:szCs w:val="24"/>
        </w:rPr>
        <w:tab/>
      </w:r>
      <w:r w:rsidRPr="00D626E0">
        <w:rPr>
          <w:rFonts w:ascii="Times New Roman" w:hAnsi="Times New Roman"/>
          <w:szCs w:val="24"/>
        </w:rPr>
        <w:t xml:space="preserve">the child's need for stability and continuity </w:t>
      </w:r>
      <w:r w:rsidR="004C1F5D">
        <w:rPr>
          <w:rFonts w:ascii="Times New Roman" w:hAnsi="Times New Roman"/>
          <w:szCs w:val="24"/>
        </w:rPr>
        <w:t>of</w:t>
      </w:r>
      <w:r w:rsidRPr="00D626E0">
        <w:rPr>
          <w:rFonts w:ascii="Times New Roman" w:hAnsi="Times New Roman"/>
          <w:szCs w:val="24"/>
        </w:rPr>
        <w:t xml:space="preserve"> relationship with the prospective subsidized guardian; and</w:t>
      </w:r>
    </w:p>
    <w:p w:rsidR="00D626E0" w:rsidRPr="00D626E0" w:rsidRDefault="00D626E0" w:rsidP="00D626E0">
      <w:pPr>
        <w:rPr>
          <w:rFonts w:ascii="Times New Roman" w:hAnsi="Times New Roman"/>
          <w:szCs w:val="24"/>
        </w:rPr>
      </w:pPr>
    </w:p>
    <w:p w:rsidR="00D626E0" w:rsidRPr="00D626E0" w:rsidRDefault="00D626E0" w:rsidP="00D626E0">
      <w:pPr>
        <w:ind w:left="1440" w:firstLine="720"/>
        <w:rPr>
          <w:rFonts w:ascii="Times New Roman" w:hAnsi="Times New Roman"/>
          <w:szCs w:val="24"/>
        </w:rPr>
      </w:pPr>
      <w:r w:rsidRPr="00D626E0">
        <w:rPr>
          <w:rFonts w:ascii="Times New Roman" w:hAnsi="Times New Roman"/>
          <w:szCs w:val="24"/>
        </w:rPr>
        <w:lastRenderedPageBreak/>
        <w:t>F)</w:t>
      </w:r>
      <w:r>
        <w:rPr>
          <w:rFonts w:ascii="Times New Roman" w:hAnsi="Times New Roman"/>
          <w:szCs w:val="24"/>
        </w:rPr>
        <w:tab/>
      </w:r>
      <w:r w:rsidRPr="00D626E0">
        <w:rPr>
          <w:rFonts w:ascii="Times New Roman" w:hAnsi="Times New Roman"/>
          <w:szCs w:val="24"/>
        </w:rPr>
        <w:t>the mental and physical health of all individuals involved.</w:t>
      </w:r>
    </w:p>
    <w:p w:rsidR="00D626E0" w:rsidRPr="00D626E0" w:rsidRDefault="00D626E0" w:rsidP="00D626E0">
      <w:pPr>
        <w:rPr>
          <w:rFonts w:ascii="Times New Roman" w:hAnsi="Times New Roman"/>
          <w:szCs w:val="24"/>
        </w:rPr>
      </w:pPr>
    </w:p>
    <w:p w:rsidR="00D626E0" w:rsidRPr="00D626E0" w:rsidRDefault="00D626E0" w:rsidP="00D626E0">
      <w:pPr>
        <w:ind w:left="2160" w:hanging="720"/>
        <w:rPr>
          <w:rFonts w:ascii="Times New Roman" w:hAnsi="Times New Roman"/>
          <w:szCs w:val="24"/>
        </w:rPr>
      </w:pPr>
      <w:r w:rsidRPr="00D626E0">
        <w:rPr>
          <w:rFonts w:ascii="Times New Roman" w:hAnsi="Times New Roman"/>
          <w:szCs w:val="24"/>
        </w:rPr>
        <w:t>2)</w:t>
      </w:r>
      <w:r>
        <w:rPr>
          <w:rFonts w:ascii="Times New Roman" w:hAnsi="Times New Roman"/>
          <w:szCs w:val="24"/>
        </w:rPr>
        <w:tab/>
      </w:r>
      <w:r w:rsidRPr="00D626E0">
        <w:rPr>
          <w:rFonts w:ascii="Times New Roman" w:hAnsi="Times New Roman"/>
          <w:szCs w:val="24"/>
        </w:rPr>
        <w:t>The Department shall ensure that the subsidized guardianship arrangement is  safe and suitable placement by means of a safety check</w:t>
      </w:r>
      <w:r w:rsidR="004C1F5D">
        <w:rPr>
          <w:rFonts w:ascii="Times New Roman" w:hAnsi="Times New Roman"/>
          <w:szCs w:val="24"/>
        </w:rPr>
        <w:t>s</w:t>
      </w:r>
      <w:r w:rsidRPr="00D626E0">
        <w:rPr>
          <w:rFonts w:ascii="Times New Roman" w:hAnsi="Times New Roman"/>
          <w:szCs w:val="24"/>
        </w:rPr>
        <w:t>, which shall include a CANTS/SACWIS and LEADS check</w:t>
      </w:r>
      <w:r w:rsidR="00C14DB2">
        <w:rPr>
          <w:rFonts w:ascii="Times New Roman" w:hAnsi="Times New Roman"/>
          <w:szCs w:val="24"/>
        </w:rPr>
        <w:t xml:space="preserve"> in accordance with</w:t>
      </w:r>
      <w:r w:rsidR="00133754">
        <w:rPr>
          <w:rFonts w:ascii="Times New Roman" w:hAnsi="Times New Roman"/>
          <w:szCs w:val="24"/>
        </w:rPr>
        <w:t xml:space="preserve"> 89 Ill. Adm. Code 385 (Background Checks)</w:t>
      </w:r>
      <w:r w:rsidRPr="00D626E0">
        <w:rPr>
          <w:rFonts w:ascii="Times New Roman" w:hAnsi="Times New Roman"/>
          <w:szCs w:val="24"/>
        </w:rPr>
        <w:t>.</w:t>
      </w:r>
    </w:p>
    <w:p w:rsidR="00D626E0" w:rsidRPr="00D626E0" w:rsidRDefault="00D626E0" w:rsidP="00D626E0">
      <w:pPr>
        <w:rPr>
          <w:rFonts w:ascii="Times New Roman" w:hAnsi="Times New Roman"/>
          <w:szCs w:val="24"/>
        </w:rPr>
      </w:pPr>
    </w:p>
    <w:p w:rsidR="00D626E0" w:rsidRPr="00FA55E8" w:rsidRDefault="00D626E0" w:rsidP="00FA55E8">
      <w:pPr>
        <w:ind w:firstLine="720"/>
        <w:rPr>
          <w:rFonts w:ascii="Times New Roman" w:hAnsi="Times New Roman"/>
        </w:rPr>
      </w:pPr>
      <w:r w:rsidRPr="00FA55E8">
        <w:rPr>
          <w:rFonts w:ascii="Times New Roman" w:hAnsi="Times New Roman"/>
        </w:rPr>
        <w:t>e)</w:t>
      </w:r>
      <w:r w:rsidRPr="00FA55E8">
        <w:rPr>
          <w:rFonts w:ascii="Times New Roman" w:hAnsi="Times New Roman"/>
        </w:rPr>
        <w:tab/>
        <w:t>Types of Assistance</w:t>
      </w:r>
    </w:p>
    <w:p w:rsidR="00D626E0" w:rsidRPr="00FA55E8" w:rsidRDefault="00786B97" w:rsidP="00FA55E8">
      <w:pPr>
        <w:ind w:left="1440"/>
        <w:rPr>
          <w:rFonts w:ascii="Times New Roman" w:hAnsi="Times New Roman"/>
        </w:rPr>
      </w:pPr>
      <w:r w:rsidRPr="00FA55E8">
        <w:rPr>
          <w:rFonts w:ascii="Times New Roman" w:hAnsi="Times New Roman"/>
        </w:rPr>
        <w:t>A child meeting the eligibility criteria for subsidized guardianship is entitled to the following types of assistance:</w:t>
      </w:r>
    </w:p>
    <w:p w:rsidR="00FA55E8" w:rsidRDefault="00FA55E8" w:rsidP="00D626E0">
      <w:pPr>
        <w:ind w:left="720" w:firstLine="720"/>
        <w:rPr>
          <w:rFonts w:ascii="Times New Roman" w:hAnsi="Times New Roman"/>
          <w:szCs w:val="24"/>
        </w:rPr>
      </w:pPr>
    </w:p>
    <w:p w:rsidR="00D626E0" w:rsidRPr="00D626E0" w:rsidRDefault="00D626E0" w:rsidP="00D626E0">
      <w:pPr>
        <w:ind w:left="720" w:firstLine="720"/>
        <w:rPr>
          <w:rFonts w:ascii="Times New Roman" w:hAnsi="Times New Roman"/>
          <w:szCs w:val="24"/>
        </w:rPr>
      </w:pPr>
      <w:r w:rsidRPr="00D626E0">
        <w:rPr>
          <w:rFonts w:ascii="Times New Roman" w:hAnsi="Times New Roman"/>
          <w:szCs w:val="24"/>
        </w:rPr>
        <w:t>1)</w:t>
      </w:r>
      <w:r>
        <w:rPr>
          <w:rFonts w:ascii="Times New Roman" w:hAnsi="Times New Roman"/>
          <w:szCs w:val="24"/>
        </w:rPr>
        <w:tab/>
      </w:r>
      <w:r w:rsidRPr="00D626E0">
        <w:rPr>
          <w:rFonts w:ascii="Times New Roman" w:hAnsi="Times New Roman"/>
          <w:szCs w:val="24"/>
        </w:rPr>
        <w:t xml:space="preserve">Non-recurring Expenses </w:t>
      </w:r>
    </w:p>
    <w:p w:rsidR="00D626E0" w:rsidRPr="00D626E0" w:rsidRDefault="00786B97" w:rsidP="00FA55E8">
      <w:pPr>
        <w:ind w:left="2160"/>
        <w:rPr>
          <w:rFonts w:ascii="Times New Roman" w:hAnsi="Times New Roman"/>
          <w:szCs w:val="24"/>
        </w:rPr>
      </w:pPr>
      <w:r>
        <w:rPr>
          <w:rFonts w:ascii="Times New Roman" w:hAnsi="Times New Roman"/>
          <w:szCs w:val="24"/>
        </w:rPr>
        <w:t>Payment for non-recurring expenses associated with obtaining legal guardianship for the child subject to the maximum of up to $2000 per child.</w:t>
      </w:r>
    </w:p>
    <w:p w:rsidR="00FA55E8" w:rsidRDefault="00FA55E8" w:rsidP="008F2E02">
      <w:pPr>
        <w:rPr>
          <w:rFonts w:ascii="Times New Roman" w:hAnsi="Times New Roman"/>
          <w:szCs w:val="24"/>
        </w:rPr>
      </w:pPr>
    </w:p>
    <w:p w:rsidR="00D626E0" w:rsidRPr="00D626E0" w:rsidRDefault="00D626E0" w:rsidP="00D626E0">
      <w:pPr>
        <w:ind w:left="720" w:firstLine="720"/>
        <w:rPr>
          <w:rFonts w:ascii="Times New Roman" w:hAnsi="Times New Roman"/>
          <w:szCs w:val="24"/>
        </w:rPr>
      </w:pPr>
      <w:r w:rsidRPr="00D626E0">
        <w:rPr>
          <w:rFonts w:ascii="Times New Roman" w:hAnsi="Times New Roman"/>
          <w:szCs w:val="24"/>
        </w:rPr>
        <w:t>2)</w:t>
      </w:r>
      <w:r>
        <w:rPr>
          <w:rFonts w:ascii="Times New Roman" w:hAnsi="Times New Roman"/>
          <w:szCs w:val="24"/>
        </w:rPr>
        <w:tab/>
      </w:r>
      <w:r w:rsidRPr="00D626E0">
        <w:rPr>
          <w:rFonts w:ascii="Times New Roman" w:hAnsi="Times New Roman"/>
          <w:szCs w:val="24"/>
        </w:rPr>
        <w:t>Ongoing Monthly Payments</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sidRPr="00D626E0">
        <w:rPr>
          <w:rFonts w:ascii="Times New Roman" w:hAnsi="Times New Roman"/>
          <w:szCs w:val="24"/>
        </w:rPr>
        <w:t>A)</w:t>
      </w:r>
      <w:r>
        <w:rPr>
          <w:rFonts w:ascii="Times New Roman" w:hAnsi="Times New Roman"/>
          <w:szCs w:val="24"/>
        </w:rPr>
        <w:tab/>
      </w:r>
      <w:r w:rsidRPr="00D626E0">
        <w:rPr>
          <w:rFonts w:ascii="Times New Roman" w:hAnsi="Times New Roman"/>
          <w:szCs w:val="24"/>
        </w:rPr>
        <w:t>An ongoing monthly payment to be determined through the discussion and negotiation process between the prospective guardian and the Department based on the needs of the child and the circumstances of the family.  This payment should combine with the guardian's resources to cover the ordinary and special needs of the child.  This payment shall not exceed the amount the child receives in his or her current foster family home upon transfer of guardianship.  The ongoing monthly payment shall only be issued to one custodial caregiver identified as payee in the assistance agreement, and this person shall be the designated authority for the purpose of service provision.  In the event that there is a change in the custodial status of the child, the Department shall be notified.  If a change in payee is necessary, notification shall be sent to the Department in writing with the supporting legal documentation attached.  The ongoing monthly payment may be adjusted for any benefits the child will continue to receive, such as Social Security, Veteran's benefits, railroad retirement or black lung benefits.  Supplemental Security Income (SSI) benefits shall not be considered in determining the ongoing monthly payment amount.  When the child is SSI-eligible following the transfer of guardianship, the guardian shall tell the Social Security Administration the amount of the ongoing monthly payment that they are receiving.  The Social Security Administration may reduce the SSI payment dollar for dollar as the receipt of SSI is based on income.</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sidRPr="00D626E0">
        <w:rPr>
          <w:rFonts w:ascii="Times New Roman" w:hAnsi="Times New Roman"/>
          <w:szCs w:val="24"/>
        </w:rPr>
        <w:t>B)</w:t>
      </w:r>
      <w:r>
        <w:rPr>
          <w:rFonts w:ascii="Times New Roman" w:hAnsi="Times New Roman"/>
          <w:szCs w:val="24"/>
        </w:rPr>
        <w:tab/>
      </w:r>
      <w:r w:rsidR="002F1D07">
        <w:rPr>
          <w:rFonts w:ascii="Times New Roman" w:hAnsi="Times New Roman"/>
          <w:szCs w:val="24"/>
        </w:rPr>
        <w:t>Eligibility</w:t>
      </w:r>
      <w:r w:rsidRPr="00D626E0">
        <w:rPr>
          <w:rFonts w:ascii="Times New Roman" w:hAnsi="Times New Roman"/>
          <w:szCs w:val="24"/>
        </w:rPr>
        <w:t xml:space="preserve"> for a subsidy under the subsidized guardianship program shall be determined regardless of the financial circumstances of the </w:t>
      </w:r>
      <w:r w:rsidRPr="00D626E0">
        <w:rPr>
          <w:rFonts w:ascii="Times New Roman" w:hAnsi="Times New Roman"/>
          <w:szCs w:val="24"/>
        </w:rPr>
        <w:lastRenderedPageBreak/>
        <w:t>prospective subsidized guardian, the types and amounts of assistance under each subsidized guardianship agreement shall be determined by the Department in the same manner as described for adoption assistance in Section 302.310(c).</w:t>
      </w:r>
    </w:p>
    <w:p w:rsidR="00D626E0" w:rsidRPr="00D626E0" w:rsidRDefault="00D626E0" w:rsidP="00D626E0">
      <w:pPr>
        <w:rPr>
          <w:rFonts w:ascii="Times New Roman" w:hAnsi="Times New Roman"/>
          <w:szCs w:val="24"/>
        </w:rPr>
      </w:pPr>
    </w:p>
    <w:p w:rsidR="00D626E0" w:rsidRDefault="00D626E0" w:rsidP="00D626E0">
      <w:pPr>
        <w:ind w:left="720" w:firstLine="720"/>
        <w:rPr>
          <w:rFonts w:ascii="Times New Roman" w:hAnsi="Times New Roman"/>
          <w:szCs w:val="24"/>
        </w:rPr>
      </w:pPr>
      <w:r w:rsidRPr="00D626E0">
        <w:rPr>
          <w:rFonts w:ascii="Times New Roman" w:hAnsi="Times New Roman"/>
          <w:szCs w:val="24"/>
        </w:rPr>
        <w:t>3)</w:t>
      </w:r>
      <w:r>
        <w:rPr>
          <w:rFonts w:ascii="Times New Roman" w:hAnsi="Times New Roman"/>
          <w:szCs w:val="24"/>
        </w:rPr>
        <w:tab/>
      </w:r>
      <w:r w:rsidRPr="00D626E0">
        <w:rPr>
          <w:rFonts w:ascii="Times New Roman" w:hAnsi="Times New Roman"/>
          <w:szCs w:val="24"/>
        </w:rPr>
        <w:t>A Medicaid card</w:t>
      </w:r>
      <w:r w:rsidR="00BE7DA5">
        <w:rPr>
          <w:rFonts w:ascii="Times New Roman" w:hAnsi="Times New Roman"/>
          <w:szCs w:val="24"/>
        </w:rPr>
        <w:t>.</w:t>
      </w:r>
    </w:p>
    <w:p w:rsidR="00D626E0" w:rsidRPr="00D626E0" w:rsidRDefault="00D626E0" w:rsidP="00D626E0">
      <w:pPr>
        <w:rPr>
          <w:rFonts w:ascii="Times New Roman" w:hAnsi="Times New Roman"/>
          <w:szCs w:val="24"/>
        </w:rPr>
      </w:pPr>
    </w:p>
    <w:p w:rsidR="00D626E0" w:rsidRDefault="00D626E0" w:rsidP="00D626E0">
      <w:pPr>
        <w:ind w:left="720" w:firstLine="720"/>
        <w:rPr>
          <w:rFonts w:ascii="Times New Roman" w:hAnsi="Times New Roman"/>
          <w:szCs w:val="24"/>
        </w:rPr>
      </w:pPr>
      <w:r w:rsidRPr="00D626E0">
        <w:rPr>
          <w:rFonts w:ascii="Times New Roman" w:hAnsi="Times New Roman"/>
          <w:szCs w:val="24"/>
        </w:rPr>
        <w:t>4)</w:t>
      </w:r>
      <w:r>
        <w:rPr>
          <w:rFonts w:ascii="Times New Roman" w:hAnsi="Times New Roman"/>
          <w:szCs w:val="24"/>
        </w:rPr>
        <w:tab/>
      </w:r>
      <w:r w:rsidRPr="00D626E0">
        <w:rPr>
          <w:rFonts w:ascii="Times New Roman" w:hAnsi="Times New Roman"/>
          <w:szCs w:val="24"/>
        </w:rPr>
        <w:t>Needs Not Payable through Other Sources</w:t>
      </w:r>
    </w:p>
    <w:p w:rsidR="000E1DC1" w:rsidRPr="00D626E0" w:rsidRDefault="000E1DC1" w:rsidP="000E1DC1">
      <w:pPr>
        <w:ind w:left="2160" w:firstLine="6"/>
        <w:rPr>
          <w:rFonts w:ascii="Times New Roman" w:hAnsi="Times New Roman"/>
          <w:szCs w:val="24"/>
        </w:rPr>
      </w:pPr>
      <w:r>
        <w:rPr>
          <w:rFonts w:ascii="Times New Roman" w:hAnsi="Times New Roman"/>
          <w:szCs w:val="24"/>
        </w:rPr>
        <w:t>A child meeting the eligibility criteria for subsidized guardianship entitled to the types of assistance outlined in subsections (e)(1), (2) and (3) may also apply for the following types of assistance:</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sidRPr="00D626E0">
        <w:rPr>
          <w:rFonts w:ascii="Times New Roman" w:hAnsi="Times New Roman"/>
          <w:szCs w:val="24"/>
        </w:rPr>
        <w:t>A)</w:t>
      </w:r>
      <w:r>
        <w:rPr>
          <w:rFonts w:ascii="Times New Roman" w:hAnsi="Times New Roman"/>
          <w:szCs w:val="24"/>
        </w:rPr>
        <w:tab/>
      </w:r>
      <w:r w:rsidRPr="00D626E0">
        <w:rPr>
          <w:rFonts w:ascii="Times New Roman" w:hAnsi="Times New Roman"/>
          <w:szCs w:val="24"/>
        </w:rPr>
        <w:t xml:space="preserve">Physical, emotional and mental health needs not payable through insurance or public resources (e.g., other State or community funded programs) that are associated with, or result from, a condition whose onset has been established as occurring prior to the transfer of guardianship.  Payment shall not be made until the Department has been notified in writing that </w:t>
      </w:r>
      <w:r w:rsidR="004C1F5D">
        <w:rPr>
          <w:rFonts w:ascii="Times New Roman" w:hAnsi="Times New Roman"/>
          <w:szCs w:val="24"/>
        </w:rPr>
        <w:t xml:space="preserve">the </w:t>
      </w:r>
      <w:r w:rsidRPr="00D626E0">
        <w:rPr>
          <w:rFonts w:ascii="Times New Roman" w:hAnsi="Times New Roman"/>
          <w:szCs w:val="24"/>
        </w:rPr>
        <w:t>services will begin and has approved the requested services, and a contract (when applicable) has been executed. The Department's reimbursement shall be limited to what is usual, customary and reasonable based on Medicaid-eligible service rates in the community as determined by the Department.</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sidRPr="00D626E0">
        <w:rPr>
          <w:rFonts w:ascii="Times New Roman" w:hAnsi="Times New Roman"/>
          <w:szCs w:val="24"/>
        </w:rPr>
        <w:t>B)</w:t>
      </w:r>
      <w:r>
        <w:rPr>
          <w:rFonts w:ascii="Times New Roman" w:hAnsi="Times New Roman"/>
          <w:szCs w:val="24"/>
        </w:rPr>
        <w:tab/>
      </w:r>
      <w:r w:rsidRPr="00D626E0">
        <w:rPr>
          <w:rFonts w:ascii="Times New Roman" w:hAnsi="Times New Roman"/>
          <w:szCs w:val="24"/>
        </w:rPr>
        <w:t>The Department will not pay for physical, emotional, medical, mental health or psychological services or treatment for a pre-existing condition or risk factors unless the pre-existing condition, service or risk factor is included in the subsidized guardianship agreement</w:t>
      </w:r>
      <w:r w:rsidR="002F1D07">
        <w:rPr>
          <w:rFonts w:ascii="Times New Roman" w:hAnsi="Times New Roman"/>
          <w:szCs w:val="24"/>
        </w:rPr>
        <w:t xml:space="preserve"> or can be documented </w:t>
      </w:r>
      <w:r w:rsidR="00C14DB2">
        <w:rPr>
          <w:rFonts w:ascii="Times New Roman" w:hAnsi="Times New Roman"/>
          <w:szCs w:val="24"/>
        </w:rPr>
        <w:t xml:space="preserve">by a medical provider </w:t>
      </w:r>
      <w:r w:rsidR="002F1D07">
        <w:rPr>
          <w:rFonts w:ascii="Times New Roman" w:hAnsi="Times New Roman"/>
          <w:szCs w:val="24"/>
        </w:rPr>
        <w:t>as a pre-existing condition that was unknown at the time of the agreement</w:t>
      </w:r>
      <w:r w:rsidRPr="00D626E0">
        <w:rPr>
          <w:rFonts w:ascii="Times New Roman" w:hAnsi="Times New Roman"/>
          <w:szCs w:val="24"/>
        </w:rPr>
        <w:t>.</w:t>
      </w:r>
    </w:p>
    <w:p w:rsidR="00D626E0" w:rsidRPr="00D626E0" w:rsidRDefault="00D626E0" w:rsidP="00D626E0">
      <w:pPr>
        <w:rPr>
          <w:rFonts w:ascii="Times New Roman" w:hAnsi="Times New Roman"/>
          <w:szCs w:val="24"/>
        </w:rPr>
      </w:pPr>
    </w:p>
    <w:p w:rsidR="00D626E0" w:rsidRPr="00D626E0" w:rsidRDefault="00D626E0" w:rsidP="00D626E0">
      <w:pPr>
        <w:ind w:left="720" w:firstLine="720"/>
        <w:rPr>
          <w:rFonts w:ascii="Times New Roman" w:hAnsi="Times New Roman"/>
          <w:szCs w:val="24"/>
        </w:rPr>
      </w:pPr>
      <w:r w:rsidRPr="00D626E0">
        <w:rPr>
          <w:rFonts w:ascii="Times New Roman" w:hAnsi="Times New Roman"/>
          <w:szCs w:val="24"/>
        </w:rPr>
        <w:t>5)</w:t>
      </w:r>
      <w:r>
        <w:rPr>
          <w:rFonts w:ascii="Times New Roman" w:hAnsi="Times New Roman"/>
          <w:szCs w:val="24"/>
        </w:rPr>
        <w:tab/>
      </w:r>
      <w:r w:rsidRPr="00D626E0">
        <w:rPr>
          <w:rFonts w:ascii="Times New Roman" w:hAnsi="Times New Roman"/>
          <w:szCs w:val="24"/>
        </w:rPr>
        <w:t>Therapeutic Day Care</w:t>
      </w:r>
    </w:p>
    <w:p w:rsidR="00D626E0" w:rsidRPr="00D626E0" w:rsidRDefault="00D626E0" w:rsidP="00D626E0">
      <w:pPr>
        <w:ind w:left="2160"/>
        <w:rPr>
          <w:rFonts w:ascii="Times New Roman" w:hAnsi="Times New Roman"/>
          <w:szCs w:val="24"/>
        </w:rPr>
      </w:pPr>
      <w:r w:rsidRPr="00D626E0">
        <w:rPr>
          <w:rFonts w:ascii="Times New Roman" w:hAnsi="Times New Roman"/>
          <w:szCs w:val="24"/>
        </w:rPr>
        <w:t xml:space="preserve">Therapeutic day care is available only for children who are determined to have a disability that requires special education services through an Individualized Education Plan (IEP), an Individual Family Service Plan (IFSP), or a 504 Educational Special Needs Plan and is not fundable through another source. Specific therapeutic interventions must be provided as an integral part of the day care programming. Payment for therapeutic day care shall not be made until the Department has been notified in writing </w:t>
      </w:r>
      <w:r w:rsidR="002F1D07">
        <w:rPr>
          <w:rFonts w:ascii="Times New Roman" w:hAnsi="Times New Roman"/>
          <w:szCs w:val="24"/>
        </w:rPr>
        <w:t>that requested services have been</w:t>
      </w:r>
      <w:r w:rsidRPr="00D626E0">
        <w:rPr>
          <w:rFonts w:ascii="Times New Roman" w:hAnsi="Times New Roman"/>
          <w:szCs w:val="24"/>
        </w:rPr>
        <w:t xml:space="preserve"> approved</w:t>
      </w:r>
      <w:r w:rsidR="002F1D07">
        <w:rPr>
          <w:rFonts w:ascii="Times New Roman" w:hAnsi="Times New Roman"/>
          <w:szCs w:val="24"/>
        </w:rPr>
        <w:t>, when services will begin</w:t>
      </w:r>
      <w:r w:rsidRPr="00D626E0">
        <w:rPr>
          <w:rFonts w:ascii="Times New Roman" w:hAnsi="Times New Roman"/>
          <w:szCs w:val="24"/>
        </w:rPr>
        <w:t xml:space="preserve">, and </w:t>
      </w:r>
      <w:r w:rsidR="00C14DB2">
        <w:rPr>
          <w:rFonts w:ascii="Times New Roman" w:hAnsi="Times New Roman"/>
          <w:szCs w:val="24"/>
        </w:rPr>
        <w:t xml:space="preserve">that </w:t>
      </w:r>
      <w:r w:rsidRPr="00D626E0">
        <w:rPr>
          <w:rFonts w:ascii="Times New Roman" w:hAnsi="Times New Roman"/>
          <w:szCs w:val="24"/>
        </w:rPr>
        <w:t>a contract has been executed (when applicable).</w:t>
      </w:r>
    </w:p>
    <w:p w:rsidR="00D626E0" w:rsidRPr="00D626E0" w:rsidRDefault="00D626E0" w:rsidP="00D626E0">
      <w:pPr>
        <w:rPr>
          <w:rFonts w:ascii="Times New Roman" w:hAnsi="Times New Roman"/>
          <w:szCs w:val="24"/>
        </w:rPr>
      </w:pPr>
    </w:p>
    <w:p w:rsidR="00D626E0" w:rsidRPr="00D626E0" w:rsidRDefault="00D626E0" w:rsidP="00D626E0">
      <w:pPr>
        <w:ind w:left="720" w:firstLine="720"/>
        <w:rPr>
          <w:rFonts w:ascii="Times New Roman" w:hAnsi="Times New Roman"/>
          <w:szCs w:val="24"/>
        </w:rPr>
      </w:pPr>
      <w:r w:rsidRPr="00D626E0">
        <w:rPr>
          <w:rFonts w:ascii="Times New Roman" w:hAnsi="Times New Roman"/>
          <w:szCs w:val="24"/>
        </w:rPr>
        <w:t>6)</w:t>
      </w:r>
      <w:r>
        <w:rPr>
          <w:rFonts w:ascii="Times New Roman" w:hAnsi="Times New Roman"/>
          <w:szCs w:val="24"/>
        </w:rPr>
        <w:tab/>
      </w:r>
      <w:r w:rsidRPr="00D626E0">
        <w:rPr>
          <w:rFonts w:ascii="Times New Roman" w:hAnsi="Times New Roman"/>
          <w:szCs w:val="24"/>
        </w:rPr>
        <w:t>Employment Related Day Care</w:t>
      </w:r>
    </w:p>
    <w:p w:rsidR="00D626E0" w:rsidRPr="00D626E0" w:rsidRDefault="00D626E0" w:rsidP="00D626E0">
      <w:pPr>
        <w:ind w:left="2160"/>
        <w:rPr>
          <w:rFonts w:ascii="Times New Roman" w:hAnsi="Times New Roman"/>
          <w:szCs w:val="24"/>
        </w:rPr>
      </w:pPr>
      <w:r w:rsidRPr="00D626E0">
        <w:rPr>
          <w:rFonts w:ascii="Times New Roman" w:hAnsi="Times New Roman"/>
          <w:szCs w:val="24"/>
        </w:rPr>
        <w:t xml:space="preserve">Payment for day care for children under the age of </w:t>
      </w:r>
      <w:r w:rsidR="004C1F5D">
        <w:rPr>
          <w:rFonts w:ascii="Times New Roman" w:hAnsi="Times New Roman"/>
          <w:szCs w:val="24"/>
        </w:rPr>
        <w:t xml:space="preserve">3 </w:t>
      </w:r>
      <w:r w:rsidRPr="00D626E0">
        <w:rPr>
          <w:rFonts w:ascii="Times New Roman" w:hAnsi="Times New Roman"/>
          <w:szCs w:val="24"/>
        </w:rPr>
        <w:t xml:space="preserve">years </w:t>
      </w:r>
      <w:r w:rsidR="002F1D07">
        <w:rPr>
          <w:rFonts w:ascii="Times New Roman" w:hAnsi="Times New Roman"/>
          <w:szCs w:val="24"/>
        </w:rPr>
        <w:t xml:space="preserve">may be made </w:t>
      </w:r>
      <w:r w:rsidRPr="00D626E0">
        <w:rPr>
          <w:rFonts w:ascii="Times New Roman" w:hAnsi="Times New Roman"/>
          <w:szCs w:val="24"/>
        </w:rPr>
        <w:t xml:space="preserve">if the guardian is employed or in a training program that will lead to </w:t>
      </w:r>
      <w:r w:rsidRPr="00D626E0">
        <w:rPr>
          <w:rFonts w:ascii="Times New Roman" w:hAnsi="Times New Roman"/>
          <w:szCs w:val="24"/>
        </w:rPr>
        <w:lastRenderedPageBreak/>
        <w:t>employment.  Payment for day care services shall end on the child</w:t>
      </w:r>
      <w:r w:rsidR="00592DB3">
        <w:rPr>
          <w:rFonts w:ascii="Times New Roman" w:hAnsi="Times New Roman"/>
          <w:szCs w:val="24"/>
        </w:rPr>
        <w:t>'</w:t>
      </w:r>
      <w:r w:rsidRPr="00D626E0">
        <w:rPr>
          <w:rFonts w:ascii="Times New Roman" w:hAnsi="Times New Roman"/>
          <w:szCs w:val="24"/>
        </w:rPr>
        <w:t>s third birthday.  This day care payment cannot be used in addition to therapeutic day care.</w:t>
      </w:r>
    </w:p>
    <w:p w:rsidR="00D626E0" w:rsidRPr="00D626E0" w:rsidRDefault="00D626E0" w:rsidP="00D626E0">
      <w:pPr>
        <w:rPr>
          <w:rFonts w:ascii="Times New Roman" w:hAnsi="Times New Roman"/>
          <w:szCs w:val="24"/>
        </w:rPr>
      </w:pPr>
    </w:p>
    <w:p w:rsidR="00D626E0" w:rsidRPr="00D626E0" w:rsidRDefault="00D626E0" w:rsidP="00D626E0">
      <w:pPr>
        <w:ind w:left="720" w:firstLine="720"/>
        <w:rPr>
          <w:rFonts w:ascii="Times New Roman" w:hAnsi="Times New Roman"/>
          <w:szCs w:val="24"/>
        </w:rPr>
      </w:pPr>
      <w:r w:rsidRPr="00D626E0">
        <w:rPr>
          <w:rFonts w:ascii="Times New Roman" w:hAnsi="Times New Roman"/>
          <w:szCs w:val="24"/>
        </w:rPr>
        <w:t>7)</w:t>
      </w:r>
      <w:r>
        <w:rPr>
          <w:rFonts w:ascii="Times New Roman" w:hAnsi="Times New Roman"/>
          <w:szCs w:val="24"/>
        </w:rPr>
        <w:tab/>
      </w:r>
      <w:r w:rsidRPr="00D626E0">
        <w:rPr>
          <w:rFonts w:ascii="Times New Roman" w:hAnsi="Times New Roman"/>
          <w:szCs w:val="24"/>
        </w:rPr>
        <w:t>College Scholarships and the Education and Training Voucher Program</w:t>
      </w:r>
    </w:p>
    <w:p w:rsidR="00D626E0" w:rsidRPr="00D626E0" w:rsidRDefault="00D626E0" w:rsidP="00D626E0">
      <w:pPr>
        <w:ind w:left="2160"/>
        <w:rPr>
          <w:rFonts w:ascii="Times New Roman" w:hAnsi="Times New Roman"/>
          <w:szCs w:val="24"/>
        </w:rPr>
      </w:pPr>
      <w:r w:rsidRPr="00D626E0">
        <w:rPr>
          <w:rFonts w:ascii="Times New Roman" w:hAnsi="Times New Roman"/>
          <w:szCs w:val="24"/>
        </w:rPr>
        <w:t xml:space="preserve">Children who are receiving subsidized guardianship assistance may apply for a 4-year college scholarship awarded by the Department on a competitive basis.  A limited number of scholarships </w:t>
      </w:r>
      <w:r w:rsidR="002F1D07">
        <w:rPr>
          <w:rFonts w:ascii="Times New Roman" w:hAnsi="Times New Roman"/>
          <w:szCs w:val="24"/>
        </w:rPr>
        <w:t>are</w:t>
      </w:r>
      <w:r w:rsidRPr="00D626E0">
        <w:rPr>
          <w:rFonts w:ascii="Times New Roman" w:hAnsi="Times New Roman"/>
          <w:szCs w:val="24"/>
        </w:rPr>
        <w:t xml:space="preserve"> awarded by the Department each year to high school or high school equivalent graduates.</w:t>
      </w:r>
      <w:r>
        <w:rPr>
          <w:rFonts w:ascii="Times New Roman" w:hAnsi="Times New Roman"/>
          <w:szCs w:val="24"/>
        </w:rPr>
        <w:t xml:space="preserve">  </w:t>
      </w:r>
      <w:r w:rsidRPr="00D626E0">
        <w:rPr>
          <w:rFonts w:ascii="Times New Roman" w:hAnsi="Times New Roman"/>
          <w:szCs w:val="24"/>
        </w:rPr>
        <w:t>Youth who enter into subsidized guardianship from foster care after attaining age 16 are eligible to enter the Education and Training Voucher (ETV) Program.</w:t>
      </w:r>
    </w:p>
    <w:p w:rsidR="00D626E0" w:rsidRPr="00D626E0" w:rsidRDefault="00D626E0" w:rsidP="00D626E0">
      <w:pPr>
        <w:rPr>
          <w:rFonts w:ascii="Times New Roman" w:hAnsi="Times New Roman"/>
          <w:szCs w:val="24"/>
        </w:rPr>
      </w:pPr>
    </w:p>
    <w:p w:rsidR="00D626E0" w:rsidRPr="00D626E0" w:rsidRDefault="00D626E0" w:rsidP="00D626E0">
      <w:pPr>
        <w:ind w:firstLine="720"/>
        <w:rPr>
          <w:rFonts w:ascii="Times New Roman" w:hAnsi="Times New Roman"/>
          <w:szCs w:val="24"/>
        </w:rPr>
      </w:pPr>
      <w:r w:rsidRPr="00D626E0">
        <w:rPr>
          <w:rFonts w:ascii="Times New Roman" w:hAnsi="Times New Roman"/>
          <w:szCs w:val="24"/>
        </w:rPr>
        <w:t>f)</w:t>
      </w:r>
      <w:r>
        <w:rPr>
          <w:rFonts w:ascii="Times New Roman" w:hAnsi="Times New Roman"/>
          <w:szCs w:val="24"/>
        </w:rPr>
        <w:tab/>
      </w:r>
      <w:r w:rsidRPr="00D626E0">
        <w:rPr>
          <w:rFonts w:ascii="Times New Roman" w:hAnsi="Times New Roman"/>
          <w:szCs w:val="24"/>
        </w:rPr>
        <w:t>Responsibilities of the Subsidized Guardian</w:t>
      </w:r>
    </w:p>
    <w:p w:rsidR="00D626E0" w:rsidRPr="00D626E0" w:rsidRDefault="00D626E0" w:rsidP="00D626E0">
      <w:pPr>
        <w:ind w:left="720" w:firstLine="720"/>
        <w:rPr>
          <w:rFonts w:ascii="Times New Roman" w:hAnsi="Times New Roman"/>
          <w:szCs w:val="24"/>
        </w:rPr>
      </w:pPr>
      <w:r w:rsidRPr="00D626E0">
        <w:rPr>
          <w:rFonts w:ascii="Times New Roman" w:hAnsi="Times New Roman"/>
          <w:szCs w:val="24"/>
        </w:rPr>
        <w:t xml:space="preserve">Subsidized guardians are responsible for the following: </w:t>
      </w:r>
    </w:p>
    <w:p w:rsidR="00D626E0" w:rsidRPr="00D626E0" w:rsidRDefault="00D626E0" w:rsidP="00D626E0">
      <w:pPr>
        <w:rPr>
          <w:rFonts w:ascii="Times New Roman" w:hAnsi="Times New Roman"/>
          <w:szCs w:val="24"/>
        </w:rPr>
      </w:pPr>
    </w:p>
    <w:p w:rsidR="00D626E0" w:rsidRPr="00D626E0" w:rsidRDefault="00D626E0" w:rsidP="00D626E0">
      <w:pPr>
        <w:ind w:left="2160" w:hanging="720"/>
        <w:rPr>
          <w:rFonts w:ascii="Times New Roman" w:hAnsi="Times New Roman"/>
          <w:szCs w:val="24"/>
        </w:rPr>
      </w:pPr>
      <w:r w:rsidRPr="00D626E0">
        <w:rPr>
          <w:rFonts w:ascii="Times New Roman" w:hAnsi="Times New Roman"/>
          <w:szCs w:val="24"/>
        </w:rPr>
        <w:t>1)</w:t>
      </w:r>
      <w:r>
        <w:rPr>
          <w:rFonts w:ascii="Times New Roman" w:hAnsi="Times New Roman"/>
          <w:szCs w:val="24"/>
        </w:rPr>
        <w:tab/>
      </w:r>
      <w:r w:rsidRPr="00D626E0">
        <w:rPr>
          <w:rFonts w:ascii="Times New Roman" w:hAnsi="Times New Roman"/>
          <w:szCs w:val="24"/>
        </w:rPr>
        <w:t>ensuring that parents have the opportunity to visit their children in accordance with the provisions/orders of the court; and</w:t>
      </w:r>
    </w:p>
    <w:p w:rsidR="00D626E0" w:rsidRPr="00D626E0" w:rsidRDefault="00D626E0" w:rsidP="00D626E0">
      <w:pPr>
        <w:rPr>
          <w:rFonts w:ascii="Times New Roman" w:hAnsi="Times New Roman"/>
          <w:szCs w:val="24"/>
        </w:rPr>
      </w:pPr>
    </w:p>
    <w:p w:rsidR="00D626E0" w:rsidRPr="00D626E0" w:rsidRDefault="00D626E0" w:rsidP="00D626E0">
      <w:pPr>
        <w:ind w:left="2160" w:hanging="720"/>
        <w:rPr>
          <w:rFonts w:ascii="Times New Roman" w:hAnsi="Times New Roman"/>
          <w:szCs w:val="24"/>
        </w:rPr>
      </w:pPr>
      <w:r w:rsidRPr="00D626E0">
        <w:rPr>
          <w:rFonts w:ascii="Times New Roman" w:hAnsi="Times New Roman"/>
          <w:szCs w:val="24"/>
        </w:rPr>
        <w:t>2)</w:t>
      </w:r>
      <w:r>
        <w:rPr>
          <w:rFonts w:ascii="Times New Roman" w:hAnsi="Times New Roman"/>
          <w:szCs w:val="24"/>
        </w:rPr>
        <w:tab/>
      </w:r>
      <w:r w:rsidRPr="00D626E0">
        <w:rPr>
          <w:rFonts w:ascii="Times New Roman" w:hAnsi="Times New Roman"/>
          <w:szCs w:val="24"/>
        </w:rPr>
        <w:t>notifying the Department no later than 30 days after any one of the following occurrences:</w:t>
      </w:r>
    </w:p>
    <w:p w:rsidR="00D626E0" w:rsidRPr="00D626E0" w:rsidRDefault="00D626E0" w:rsidP="00D626E0">
      <w:pPr>
        <w:rPr>
          <w:rFonts w:ascii="Times New Roman" w:hAnsi="Times New Roman"/>
          <w:szCs w:val="24"/>
        </w:rPr>
      </w:pPr>
    </w:p>
    <w:p w:rsidR="00D626E0" w:rsidRPr="00D626E0" w:rsidRDefault="00D626E0" w:rsidP="00D626E0">
      <w:pPr>
        <w:ind w:left="1440" w:firstLine="720"/>
        <w:rPr>
          <w:rFonts w:ascii="Times New Roman" w:hAnsi="Times New Roman"/>
          <w:szCs w:val="24"/>
        </w:rPr>
      </w:pPr>
      <w:r w:rsidRPr="00D626E0">
        <w:rPr>
          <w:rFonts w:ascii="Times New Roman" w:hAnsi="Times New Roman"/>
          <w:szCs w:val="24"/>
        </w:rPr>
        <w:t>A)</w:t>
      </w:r>
      <w:r>
        <w:rPr>
          <w:rFonts w:ascii="Times New Roman" w:hAnsi="Times New Roman"/>
          <w:szCs w:val="24"/>
        </w:rPr>
        <w:tab/>
      </w:r>
      <w:r w:rsidRPr="00D626E0">
        <w:rPr>
          <w:rFonts w:ascii="Times New Roman" w:hAnsi="Times New Roman"/>
          <w:szCs w:val="24"/>
        </w:rPr>
        <w:t>the child is no longer the legal responsibility of the guardian;</w:t>
      </w:r>
    </w:p>
    <w:p w:rsidR="00D626E0" w:rsidRPr="00D626E0" w:rsidRDefault="00D626E0" w:rsidP="00D626E0">
      <w:pPr>
        <w:rPr>
          <w:rFonts w:ascii="Times New Roman" w:hAnsi="Times New Roman"/>
          <w:szCs w:val="24"/>
        </w:rPr>
      </w:pPr>
    </w:p>
    <w:p w:rsidR="00D626E0" w:rsidRPr="00D626E0" w:rsidRDefault="00D626E0" w:rsidP="00D626E0">
      <w:pPr>
        <w:ind w:left="1440" w:firstLine="720"/>
        <w:rPr>
          <w:rFonts w:ascii="Times New Roman" w:hAnsi="Times New Roman"/>
          <w:szCs w:val="24"/>
        </w:rPr>
      </w:pPr>
      <w:r w:rsidRPr="00D626E0">
        <w:rPr>
          <w:rFonts w:ascii="Times New Roman" w:hAnsi="Times New Roman"/>
          <w:szCs w:val="24"/>
        </w:rPr>
        <w:t>B)</w:t>
      </w:r>
      <w:r>
        <w:rPr>
          <w:rFonts w:ascii="Times New Roman" w:hAnsi="Times New Roman"/>
          <w:szCs w:val="24"/>
        </w:rPr>
        <w:tab/>
      </w:r>
      <w:r w:rsidRPr="00D626E0">
        <w:rPr>
          <w:rFonts w:ascii="Times New Roman" w:hAnsi="Times New Roman"/>
          <w:szCs w:val="24"/>
        </w:rPr>
        <w:t>the guardian no longer financially supports the child;</w:t>
      </w:r>
    </w:p>
    <w:p w:rsidR="00D626E0" w:rsidRPr="00D626E0" w:rsidRDefault="00D626E0" w:rsidP="00D626E0">
      <w:pPr>
        <w:rPr>
          <w:rFonts w:ascii="Times New Roman" w:hAnsi="Times New Roman"/>
          <w:szCs w:val="24"/>
        </w:rPr>
      </w:pPr>
    </w:p>
    <w:p w:rsidR="00D626E0" w:rsidRPr="00D626E0" w:rsidRDefault="00D626E0" w:rsidP="00D626E0">
      <w:pPr>
        <w:ind w:left="1440" w:firstLine="720"/>
        <w:rPr>
          <w:rFonts w:ascii="Times New Roman" w:hAnsi="Times New Roman"/>
          <w:szCs w:val="24"/>
        </w:rPr>
      </w:pPr>
      <w:r w:rsidRPr="00D626E0">
        <w:rPr>
          <w:rFonts w:ascii="Times New Roman" w:hAnsi="Times New Roman"/>
          <w:szCs w:val="24"/>
        </w:rPr>
        <w:t>C)</w:t>
      </w:r>
      <w:r>
        <w:rPr>
          <w:rFonts w:ascii="Times New Roman" w:hAnsi="Times New Roman"/>
          <w:szCs w:val="24"/>
        </w:rPr>
        <w:tab/>
      </w:r>
      <w:r w:rsidRPr="00D626E0">
        <w:rPr>
          <w:rFonts w:ascii="Times New Roman" w:hAnsi="Times New Roman"/>
          <w:szCs w:val="24"/>
        </w:rPr>
        <w:t>the child graduates from high school or equivalent;</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sidRPr="00D626E0">
        <w:rPr>
          <w:rFonts w:ascii="Times New Roman" w:hAnsi="Times New Roman"/>
          <w:szCs w:val="24"/>
        </w:rPr>
        <w:t>D)</w:t>
      </w:r>
      <w:r>
        <w:rPr>
          <w:rFonts w:ascii="Times New Roman" w:hAnsi="Times New Roman"/>
          <w:szCs w:val="24"/>
        </w:rPr>
        <w:tab/>
      </w:r>
      <w:r w:rsidRPr="00D626E0">
        <w:rPr>
          <w:rFonts w:ascii="Times New Roman" w:hAnsi="Times New Roman"/>
          <w:szCs w:val="24"/>
        </w:rPr>
        <w:t>there is a change of residential address or mailing address of the guardian or the child;</w:t>
      </w:r>
    </w:p>
    <w:p w:rsidR="00D626E0" w:rsidRPr="00D626E0" w:rsidRDefault="00D626E0" w:rsidP="00D626E0">
      <w:pPr>
        <w:rPr>
          <w:rFonts w:ascii="Times New Roman" w:hAnsi="Times New Roman"/>
          <w:szCs w:val="24"/>
        </w:rPr>
      </w:pPr>
    </w:p>
    <w:p w:rsidR="00D626E0" w:rsidRPr="00D626E0" w:rsidRDefault="00D626E0" w:rsidP="00D626E0">
      <w:pPr>
        <w:ind w:left="1440" w:firstLine="720"/>
        <w:rPr>
          <w:rFonts w:ascii="Times New Roman" w:hAnsi="Times New Roman"/>
          <w:szCs w:val="24"/>
        </w:rPr>
      </w:pPr>
      <w:r w:rsidRPr="00D626E0">
        <w:rPr>
          <w:rFonts w:ascii="Times New Roman" w:hAnsi="Times New Roman"/>
          <w:szCs w:val="24"/>
        </w:rPr>
        <w:t>E)</w:t>
      </w:r>
      <w:r>
        <w:rPr>
          <w:rFonts w:ascii="Times New Roman" w:hAnsi="Times New Roman"/>
          <w:szCs w:val="24"/>
        </w:rPr>
        <w:tab/>
      </w:r>
      <w:r w:rsidRPr="00D626E0">
        <w:rPr>
          <w:rFonts w:ascii="Times New Roman" w:hAnsi="Times New Roman"/>
          <w:szCs w:val="24"/>
        </w:rPr>
        <w:t>the child dies;</w:t>
      </w:r>
    </w:p>
    <w:p w:rsidR="00D626E0" w:rsidRPr="00D626E0" w:rsidRDefault="00D626E0" w:rsidP="00D626E0">
      <w:pPr>
        <w:rPr>
          <w:rFonts w:ascii="Times New Roman" w:hAnsi="Times New Roman"/>
          <w:szCs w:val="24"/>
        </w:rPr>
      </w:pPr>
    </w:p>
    <w:p w:rsidR="00D626E0" w:rsidRPr="00D626E0" w:rsidRDefault="00D626E0" w:rsidP="00D626E0">
      <w:pPr>
        <w:ind w:left="1440" w:firstLine="720"/>
        <w:rPr>
          <w:rFonts w:ascii="Times New Roman" w:hAnsi="Times New Roman"/>
          <w:szCs w:val="24"/>
        </w:rPr>
      </w:pPr>
      <w:r w:rsidRPr="00D626E0">
        <w:rPr>
          <w:rFonts w:ascii="Times New Roman" w:hAnsi="Times New Roman"/>
          <w:szCs w:val="24"/>
        </w:rPr>
        <w:t>F)</w:t>
      </w:r>
      <w:r>
        <w:rPr>
          <w:rFonts w:ascii="Times New Roman" w:hAnsi="Times New Roman"/>
          <w:szCs w:val="24"/>
        </w:rPr>
        <w:tab/>
      </w:r>
      <w:r w:rsidRPr="00D626E0">
        <w:rPr>
          <w:rFonts w:ascii="Times New Roman" w:hAnsi="Times New Roman"/>
          <w:szCs w:val="24"/>
        </w:rPr>
        <w:t>the child becomes an emancipated minor;</w:t>
      </w:r>
    </w:p>
    <w:p w:rsidR="00D626E0" w:rsidRPr="00D626E0" w:rsidRDefault="00D626E0" w:rsidP="00D626E0">
      <w:pPr>
        <w:rPr>
          <w:rFonts w:ascii="Times New Roman" w:hAnsi="Times New Roman"/>
          <w:szCs w:val="24"/>
        </w:rPr>
      </w:pPr>
    </w:p>
    <w:p w:rsidR="00D626E0" w:rsidRPr="00D626E0" w:rsidRDefault="00D626E0" w:rsidP="00D626E0">
      <w:pPr>
        <w:ind w:left="1440" w:firstLine="720"/>
        <w:rPr>
          <w:rFonts w:ascii="Times New Roman" w:hAnsi="Times New Roman"/>
          <w:szCs w:val="24"/>
        </w:rPr>
      </w:pPr>
      <w:r w:rsidRPr="00D626E0">
        <w:rPr>
          <w:rFonts w:ascii="Times New Roman" w:hAnsi="Times New Roman"/>
          <w:szCs w:val="24"/>
        </w:rPr>
        <w:t>G)</w:t>
      </w:r>
      <w:r>
        <w:rPr>
          <w:rFonts w:ascii="Times New Roman" w:hAnsi="Times New Roman"/>
          <w:szCs w:val="24"/>
        </w:rPr>
        <w:tab/>
      </w:r>
      <w:r w:rsidRPr="00D626E0">
        <w:rPr>
          <w:rFonts w:ascii="Times New Roman" w:hAnsi="Times New Roman"/>
          <w:szCs w:val="24"/>
        </w:rPr>
        <w:t>the child marries;</w:t>
      </w:r>
    </w:p>
    <w:p w:rsidR="00D626E0" w:rsidRPr="00D626E0" w:rsidRDefault="00D626E0" w:rsidP="00D626E0">
      <w:pPr>
        <w:rPr>
          <w:rFonts w:ascii="Times New Roman" w:hAnsi="Times New Roman"/>
          <w:szCs w:val="24"/>
        </w:rPr>
      </w:pPr>
    </w:p>
    <w:p w:rsidR="00D626E0" w:rsidRPr="00D626E0" w:rsidRDefault="00D626E0" w:rsidP="00D626E0">
      <w:pPr>
        <w:ind w:left="1440" w:firstLine="720"/>
        <w:rPr>
          <w:rFonts w:ascii="Times New Roman" w:hAnsi="Times New Roman"/>
          <w:szCs w:val="24"/>
        </w:rPr>
      </w:pPr>
      <w:r w:rsidRPr="00D626E0">
        <w:rPr>
          <w:rFonts w:ascii="Times New Roman" w:hAnsi="Times New Roman"/>
          <w:szCs w:val="24"/>
        </w:rPr>
        <w:t>H)</w:t>
      </w:r>
      <w:r>
        <w:rPr>
          <w:rFonts w:ascii="Times New Roman" w:hAnsi="Times New Roman"/>
          <w:szCs w:val="24"/>
        </w:rPr>
        <w:tab/>
      </w:r>
      <w:r w:rsidRPr="00D626E0">
        <w:rPr>
          <w:rFonts w:ascii="Times New Roman" w:hAnsi="Times New Roman"/>
          <w:szCs w:val="24"/>
        </w:rPr>
        <w:t>the child enlists in the military;</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sidRPr="00D626E0">
        <w:rPr>
          <w:rFonts w:ascii="Times New Roman" w:hAnsi="Times New Roman"/>
          <w:szCs w:val="24"/>
        </w:rPr>
        <w:t>I)</w:t>
      </w:r>
      <w:r>
        <w:rPr>
          <w:rFonts w:ascii="Times New Roman" w:hAnsi="Times New Roman"/>
          <w:szCs w:val="24"/>
        </w:rPr>
        <w:tab/>
      </w:r>
      <w:r w:rsidRPr="00D626E0">
        <w:rPr>
          <w:rFonts w:ascii="Times New Roman" w:hAnsi="Times New Roman"/>
          <w:szCs w:val="24"/>
        </w:rPr>
        <w:t>the mental or physical incapacity of the guardian prevents the guardian from discharging the responsibilities necessary to protect and care for the child;</w:t>
      </w:r>
    </w:p>
    <w:p w:rsidR="00D626E0" w:rsidRPr="00D626E0" w:rsidRDefault="00D626E0" w:rsidP="00D626E0">
      <w:pPr>
        <w:rPr>
          <w:rFonts w:ascii="Times New Roman" w:hAnsi="Times New Roman"/>
          <w:szCs w:val="24"/>
        </w:rPr>
      </w:pPr>
    </w:p>
    <w:p w:rsidR="00D626E0" w:rsidRDefault="00D626E0" w:rsidP="00D626E0">
      <w:pPr>
        <w:ind w:left="1440" w:firstLine="720"/>
        <w:rPr>
          <w:rFonts w:ascii="Times New Roman" w:hAnsi="Times New Roman"/>
          <w:szCs w:val="24"/>
        </w:rPr>
      </w:pPr>
      <w:r w:rsidRPr="00D626E0">
        <w:rPr>
          <w:rFonts w:ascii="Times New Roman" w:hAnsi="Times New Roman"/>
          <w:szCs w:val="24"/>
        </w:rPr>
        <w:t>J)</w:t>
      </w:r>
      <w:r>
        <w:rPr>
          <w:rFonts w:ascii="Times New Roman" w:hAnsi="Times New Roman"/>
          <w:szCs w:val="24"/>
        </w:rPr>
        <w:tab/>
      </w:r>
      <w:r w:rsidRPr="00D626E0">
        <w:rPr>
          <w:rFonts w:ascii="Times New Roman" w:hAnsi="Times New Roman"/>
          <w:szCs w:val="24"/>
        </w:rPr>
        <w:t xml:space="preserve">the custodial status of the child changes; </w:t>
      </w:r>
    </w:p>
    <w:p w:rsidR="005E201F" w:rsidRDefault="005E201F" w:rsidP="008F2E02">
      <w:pPr>
        <w:rPr>
          <w:rFonts w:ascii="Times New Roman" w:hAnsi="Times New Roman"/>
          <w:szCs w:val="24"/>
        </w:rPr>
      </w:pPr>
    </w:p>
    <w:p w:rsidR="00936AF3" w:rsidRDefault="00D626E0" w:rsidP="00D626E0">
      <w:pPr>
        <w:ind w:left="1440" w:firstLine="720"/>
        <w:rPr>
          <w:rFonts w:ascii="Times New Roman" w:hAnsi="Times New Roman"/>
          <w:szCs w:val="24"/>
        </w:rPr>
      </w:pPr>
      <w:r w:rsidRPr="00D626E0">
        <w:rPr>
          <w:rFonts w:ascii="Times New Roman" w:hAnsi="Times New Roman"/>
          <w:szCs w:val="24"/>
        </w:rPr>
        <w:t>K)</w:t>
      </w:r>
      <w:r>
        <w:rPr>
          <w:rFonts w:ascii="Times New Roman" w:hAnsi="Times New Roman"/>
          <w:szCs w:val="24"/>
        </w:rPr>
        <w:tab/>
      </w:r>
      <w:r w:rsidRPr="00D626E0">
        <w:rPr>
          <w:rFonts w:ascii="Times New Roman" w:hAnsi="Times New Roman"/>
          <w:szCs w:val="24"/>
        </w:rPr>
        <w:t>the guardianship is vacated</w:t>
      </w:r>
      <w:r w:rsidR="002F1D07">
        <w:rPr>
          <w:rFonts w:ascii="Times New Roman" w:hAnsi="Times New Roman"/>
          <w:szCs w:val="24"/>
        </w:rPr>
        <w:t>;</w:t>
      </w:r>
    </w:p>
    <w:p w:rsidR="00936AF3" w:rsidRDefault="00936AF3" w:rsidP="008F2E02">
      <w:pPr>
        <w:rPr>
          <w:rFonts w:ascii="Times New Roman" w:hAnsi="Times New Roman"/>
          <w:szCs w:val="24"/>
        </w:rPr>
      </w:pPr>
    </w:p>
    <w:p w:rsidR="00936AF3" w:rsidRDefault="00936AF3" w:rsidP="00936AF3">
      <w:pPr>
        <w:ind w:left="2880" w:hanging="720"/>
        <w:rPr>
          <w:rFonts w:ascii="Times New Roman" w:hAnsi="Times New Roman"/>
        </w:rPr>
      </w:pPr>
      <w:r>
        <w:rPr>
          <w:rFonts w:ascii="Times New Roman" w:hAnsi="Times New Roman"/>
          <w:szCs w:val="24"/>
        </w:rPr>
        <w:t>L)</w:t>
      </w:r>
      <w:r>
        <w:rPr>
          <w:rFonts w:ascii="Times New Roman" w:hAnsi="Times New Roman"/>
          <w:szCs w:val="24"/>
        </w:rPr>
        <w:tab/>
        <w:t xml:space="preserve">the child has completed his or her secondary education or a program </w:t>
      </w:r>
      <w:r w:rsidRPr="002F1D07">
        <w:rPr>
          <w:rFonts w:ascii="Times New Roman" w:hAnsi="Times New Roman"/>
        </w:rPr>
        <w:t>leading to an equivalent credential</w:t>
      </w:r>
      <w:r>
        <w:rPr>
          <w:rFonts w:ascii="Times New Roman" w:hAnsi="Times New Roman"/>
        </w:rPr>
        <w:t>,</w:t>
      </w:r>
      <w:r w:rsidRPr="002F1D07">
        <w:rPr>
          <w:rFonts w:ascii="Times New Roman" w:hAnsi="Times New Roman"/>
        </w:rPr>
        <w:t xml:space="preserve"> if the guardianship </w:t>
      </w:r>
      <w:r>
        <w:rPr>
          <w:rFonts w:ascii="Times New Roman" w:hAnsi="Times New Roman"/>
        </w:rPr>
        <w:t>was awarded before July 1, 2017</w:t>
      </w:r>
      <w:r w:rsidRPr="002F1D07">
        <w:rPr>
          <w:rFonts w:ascii="Times New Roman" w:hAnsi="Times New Roman"/>
        </w:rPr>
        <w:t xml:space="preserve"> or the child was younger than 16 years of age when guardianship was awarded on or after July 1, 2017;</w:t>
      </w:r>
    </w:p>
    <w:p w:rsidR="00936AF3" w:rsidRDefault="00936AF3" w:rsidP="008F2E02">
      <w:pPr>
        <w:rPr>
          <w:rFonts w:ascii="Times New Roman" w:hAnsi="Times New Roman"/>
        </w:rPr>
      </w:pPr>
    </w:p>
    <w:p w:rsidR="00936AF3" w:rsidRDefault="00936AF3" w:rsidP="00936AF3">
      <w:pPr>
        <w:ind w:left="2880" w:hanging="720"/>
        <w:rPr>
          <w:rFonts w:ascii="Times New Roman" w:hAnsi="Times New Roman"/>
          <w:szCs w:val="24"/>
        </w:rPr>
      </w:pPr>
      <w:r>
        <w:rPr>
          <w:rFonts w:ascii="Times New Roman" w:hAnsi="Times New Roman"/>
          <w:szCs w:val="24"/>
        </w:rPr>
        <w:t>M)</w:t>
      </w:r>
      <w:r>
        <w:rPr>
          <w:rFonts w:ascii="Times New Roman" w:hAnsi="Times New Roman"/>
          <w:szCs w:val="24"/>
        </w:rPr>
        <w:tab/>
      </w:r>
      <w:r w:rsidR="006D4CF2">
        <w:rPr>
          <w:rFonts w:ascii="Times New Roman" w:hAnsi="Times New Roman"/>
          <w:szCs w:val="24"/>
        </w:rPr>
        <w:t xml:space="preserve">on </w:t>
      </w:r>
      <w:r>
        <w:rPr>
          <w:rFonts w:ascii="Times New Roman" w:hAnsi="Times New Roman"/>
          <w:szCs w:val="24"/>
        </w:rPr>
        <w:t>or after</w:t>
      </w:r>
      <w:r w:rsidRPr="00936AF3">
        <w:rPr>
          <w:rFonts w:ascii="Times New Roman" w:hAnsi="Times New Roman"/>
        </w:rPr>
        <w:t xml:space="preserve"> </w:t>
      </w:r>
      <w:r w:rsidRPr="002F1D07">
        <w:rPr>
          <w:rFonts w:ascii="Times New Roman" w:hAnsi="Times New Roman"/>
        </w:rPr>
        <w:t>July 1, 2017, if the child was 16 years of age or older when guardianship was awarded, and the child reaches the age of 18, the child:</w:t>
      </w:r>
      <w:r>
        <w:rPr>
          <w:rFonts w:ascii="Times New Roman" w:hAnsi="Times New Roman"/>
          <w:szCs w:val="24"/>
        </w:rPr>
        <w:t xml:space="preserve"> </w:t>
      </w:r>
    </w:p>
    <w:p w:rsidR="00936AF3" w:rsidRDefault="00936AF3" w:rsidP="008F2E02">
      <w:pPr>
        <w:rPr>
          <w:rFonts w:ascii="Times New Roman" w:hAnsi="Times New Roman"/>
          <w:szCs w:val="24"/>
        </w:rPr>
      </w:pPr>
    </w:p>
    <w:p w:rsidR="00936AF3" w:rsidRDefault="00936AF3" w:rsidP="00936AF3">
      <w:pPr>
        <w:ind w:left="3600" w:hanging="720"/>
        <w:rPr>
          <w:rFonts w:ascii="Times New Roman" w:hAnsi="Times New Roman"/>
          <w:szCs w:val="24"/>
        </w:rPr>
      </w:pPr>
      <w:r>
        <w:rPr>
          <w:rFonts w:ascii="Times New Roman" w:hAnsi="Times New Roman"/>
          <w:szCs w:val="24"/>
        </w:rPr>
        <w:t>i)</w:t>
      </w:r>
      <w:r>
        <w:rPr>
          <w:rFonts w:ascii="Times New Roman" w:hAnsi="Times New Roman"/>
          <w:szCs w:val="24"/>
        </w:rPr>
        <w:tab/>
      </w:r>
      <w:r w:rsidRPr="002F1D07">
        <w:rPr>
          <w:rFonts w:ascii="Times New Roman" w:hAnsi="Times New Roman"/>
        </w:rPr>
        <w:t>is completing secondary education or a program leading to an equivalent credential;</w:t>
      </w:r>
    </w:p>
    <w:p w:rsidR="00936AF3" w:rsidRDefault="00936AF3" w:rsidP="008F2E02">
      <w:pPr>
        <w:rPr>
          <w:rFonts w:ascii="Times New Roman" w:hAnsi="Times New Roman"/>
          <w:szCs w:val="24"/>
        </w:rPr>
      </w:pPr>
    </w:p>
    <w:p w:rsidR="00936AF3" w:rsidRDefault="00936AF3" w:rsidP="00936AF3">
      <w:pPr>
        <w:ind w:left="3600" w:hanging="720"/>
        <w:rPr>
          <w:rFonts w:ascii="Times New Roman" w:hAnsi="Times New Roman"/>
          <w:szCs w:val="24"/>
        </w:rPr>
      </w:pPr>
      <w:r>
        <w:rPr>
          <w:rFonts w:ascii="Times New Roman" w:hAnsi="Times New Roman"/>
          <w:szCs w:val="24"/>
        </w:rPr>
        <w:t>ii)</w:t>
      </w:r>
      <w:r>
        <w:rPr>
          <w:rFonts w:ascii="Times New Roman" w:hAnsi="Times New Roman"/>
          <w:szCs w:val="24"/>
        </w:rPr>
        <w:tab/>
      </w:r>
      <w:r w:rsidRPr="002F1D07">
        <w:rPr>
          <w:rFonts w:ascii="Times New Roman" w:hAnsi="Times New Roman"/>
        </w:rPr>
        <w:t xml:space="preserve">is enrolled in an institution </w:t>
      </w:r>
      <w:r w:rsidR="006D4CF2">
        <w:rPr>
          <w:rFonts w:ascii="Times New Roman" w:hAnsi="Times New Roman"/>
        </w:rPr>
        <w:t xml:space="preserve">that </w:t>
      </w:r>
      <w:r w:rsidRPr="002F1D07">
        <w:rPr>
          <w:rFonts w:ascii="Times New Roman" w:hAnsi="Times New Roman"/>
        </w:rPr>
        <w:t>provides post-secondary education or a vocational program;</w:t>
      </w:r>
    </w:p>
    <w:p w:rsidR="00936AF3" w:rsidRDefault="00936AF3" w:rsidP="008F2E02">
      <w:pPr>
        <w:rPr>
          <w:rFonts w:ascii="Times New Roman" w:hAnsi="Times New Roman"/>
          <w:szCs w:val="24"/>
        </w:rPr>
      </w:pPr>
    </w:p>
    <w:p w:rsidR="00936AF3" w:rsidRDefault="00936AF3" w:rsidP="00936AF3">
      <w:pPr>
        <w:ind w:left="3600" w:hanging="720"/>
        <w:rPr>
          <w:rFonts w:ascii="Times New Roman" w:hAnsi="Times New Roman"/>
          <w:szCs w:val="24"/>
        </w:rPr>
      </w:pPr>
      <w:r>
        <w:rPr>
          <w:rFonts w:ascii="Times New Roman" w:hAnsi="Times New Roman"/>
          <w:szCs w:val="24"/>
        </w:rPr>
        <w:t>iii)</w:t>
      </w:r>
      <w:r>
        <w:rPr>
          <w:rFonts w:ascii="Times New Roman" w:hAnsi="Times New Roman"/>
          <w:szCs w:val="24"/>
        </w:rPr>
        <w:tab/>
      </w:r>
      <w:r w:rsidRPr="002F1D07">
        <w:rPr>
          <w:rFonts w:ascii="Times New Roman" w:hAnsi="Times New Roman"/>
        </w:rPr>
        <w:t>is participating in a training program or activity designed</w:t>
      </w:r>
      <w:r w:rsidR="006D4CF2">
        <w:rPr>
          <w:rFonts w:ascii="Times New Roman" w:hAnsi="Times New Roman"/>
        </w:rPr>
        <w:t xml:space="preserve"> to promote, or remove barriers</w:t>
      </w:r>
      <w:r w:rsidRPr="002F1D07">
        <w:rPr>
          <w:rFonts w:ascii="Times New Roman" w:hAnsi="Times New Roman"/>
        </w:rPr>
        <w:t xml:space="preserve"> to</w:t>
      </w:r>
      <w:r w:rsidR="006D4CF2">
        <w:rPr>
          <w:rFonts w:ascii="Times New Roman" w:hAnsi="Times New Roman"/>
        </w:rPr>
        <w:t>,</w:t>
      </w:r>
      <w:r w:rsidRPr="002F1D07">
        <w:rPr>
          <w:rFonts w:ascii="Times New Roman" w:hAnsi="Times New Roman"/>
        </w:rPr>
        <w:t xml:space="preserve"> employment;</w:t>
      </w:r>
    </w:p>
    <w:p w:rsidR="00936AF3" w:rsidRDefault="00936AF3" w:rsidP="008F2E02">
      <w:pPr>
        <w:rPr>
          <w:rFonts w:ascii="Times New Roman" w:hAnsi="Times New Roman"/>
          <w:szCs w:val="24"/>
        </w:rPr>
      </w:pPr>
    </w:p>
    <w:p w:rsidR="00936AF3" w:rsidRDefault="00936AF3" w:rsidP="00936AF3">
      <w:pPr>
        <w:ind w:left="3600" w:hanging="720"/>
        <w:rPr>
          <w:rFonts w:ascii="Times New Roman" w:hAnsi="Times New Roman"/>
          <w:szCs w:val="24"/>
        </w:rPr>
      </w:pPr>
      <w:r>
        <w:rPr>
          <w:rFonts w:ascii="Times New Roman" w:hAnsi="Times New Roman"/>
          <w:szCs w:val="24"/>
        </w:rPr>
        <w:t>iv)</w:t>
      </w:r>
      <w:r>
        <w:rPr>
          <w:rFonts w:ascii="Times New Roman" w:hAnsi="Times New Roman"/>
          <w:szCs w:val="24"/>
        </w:rPr>
        <w:tab/>
      </w:r>
      <w:r w:rsidRPr="002F1D07">
        <w:rPr>
          <w:rFonts w:ascii="Times New Roman" w:hAnsi="Times New Roman"/>
        </w:rPr>
        <w:t>is employed at least 80 hours per month; or</w:t>
      </w:r>
    </w:p>
    <w:p w:rsidR="00936AF3" w:rsidRDefault="00936AF3" w:rsidP="008F2E02">
      <w:pPr>
        <w:rPr>
          <w:rFonts w:ascii="Times New Roman" w:hAnsi="Times New Roman"/>
          <w:szCs w:val="24"/>
        </w:rPr>
      </w:pPr>
    </w:p>
    <w:p w:rsidR="00936AF3" w:rsidRDefault="00936AF3" w:rsidP="00936AF3">
      <w:pPr>
        <w:ind w:left="3600" w:hanging="720"/>
        <w:rPr>
          <w:rFonts w:ascii="Times New Roman" w:hAnsi="Times New Roman"/>
          <w:szCs w:val="24"/>
        </w:rPr>
      </w:pPr>
      <w:r>
        <w:rPr>
          <w:rFonts w:ascii="Times New Roman" w:hAnsi="Times New Roman"/>
          <w:szCs w:val="24"/>
        </w:rPr>
        <w:t>v)</w:t>
      </w:r>
      <w:r>
        <w:rPr>
          <w:rFonts w:ascii="Times New Roman" w:hAnsi="Times New Roman"/>
          <w:szCs w:val="24"/>
        </w:rPr>
        <w:tab/>
      </w:r>
      <w:r w:rsidRPr="002F1D07">
        <w:rPr>
          <w:rFonts w:ascii="Times New Roman" w:hAnsi="Times New Roman"/>
        </w:rPr>
        <w:t>is incapable of doing any of the above due to a medical condition.</w:t>
      </w:r>
    </w:p>
    <w:p w:rsidR="00D626E0" w:rsidRPr="002F1D07" w:rsidRDefault="00D626E0" w:rsidP="002F1D07">
      <w:pPr>
        <w:rPr>
          <w:rFonts w:ascii="Times New Roman" w:hAnsi="Times New Roman"/>
        </w:rPr>
      </w:pPr>
    </w:p>
    <w:p w:rsidR="00D626E0" w:rsidRPr="00D626E0" w:rsidRDefault="00D626E0" w:rsidP="00D626E0">
      <w:pPr>
        <w:ind w:firstLine="720"/>
        <w:rPr>
          <w:rFonts w:ascii="Times New Roman" w:hAnsi="Times New Roman"/>
          <w:szCs w:val="24"/>
        </w:rPr>
      </w:pPr>
      <w:r w:rsidRPr="00D626E0">
        <w:rPr>
          <w:rFonts w:ascii="Times New Roman" w:hAnsi="Times New Roman"/>
          <w:szCs w:val="24"/>
        </w:rPr>
        <w:t>g)</w:t>
      </w:r>
      <w:r>
        <w:rPr>
          <w:rFonts w:ascii="Times New Roman" w:hAnsi="Times New Roman"/>
          <w:szCs w:val="24"/>
        </w:rPr>
        <w:tab/>
      </w:r>
      <w:r w:rsidRPr="00D626E0">
        <w:rPr>
          <w:rFonts w:ascii="Times New Roman" w:hAnsi="Times New Roman"/>
          <w:szCs w:val="24"/>
        </w:rPr>
        <w:t>Department Responsibilities</w:t>
      </w:r>
    </w:p>
    <w:p w:rsidR="00D626E0" w:rsidRDefault="00D626E0" w:rsidP="008F2E02">
      <w:pPr>
        <w:rPr>
          <w:rFonts w:ascii="Times New Roman" w:hAnsi="Times New Roman"/>
          <w:szCs w:val="24"/>
        </w:rPr>
      </w:pPr>
    </w:p>
    <w:p w:rsidR="00D626E0" w:rsidRPr="00D626E0" w:rsidRDefault="00D626E0" w:rsidP="00D626E0">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Pr="00D626E0">
        <w:rPr>
          <w:rFonts w:ascii="Times New Roman" w:hAnsi="Times New Roman"/>
          <w:szCs w:val="24"/>
        </w:rPr>
        <w:t>The Department shall ensure that members of sibling groups are placed together, unless there is an explicit determination that they should not be placed together for the reasons described in 89 Ill. Adm. Code 301 (Placement and Visitation Services).</w:t>
      </w:r>
    </w:p>
    <w:p w:rsidR="00D626E0" w:rsidRPr="00D626E0" w:rsidRDefault="00D626E0" w:rsidP="00D626E0">
      <w:pPr>
        <w:rPr>
          <w:rFonts w:ascii="Times New Roman" w:hAnsi="Times New Roman"/>
          <w:szCs w:val="24"/>
        </w:rPr>
      </w:pPr>
    </w:p>
    <w:p w:rsidR="00D626E0" w:rsidRPr="00D626E0" w:rsidRDefault="00D626E0" w:rsidP="00D626E0">
      <w:pPr>
        <w:ind w:left="720" w:firstLine="720"/>
        <w:rPr>
          <w:rFonts w:ascii="Times New Roman" w:hAnsi="Times New Roman"/>
          <w:szCs w:val="24"/>
        </w:rPr>
      </w:pPr>
      <w:r>
        <w:rPr>
          <w:rFonts w:ascii="Times New Roman" w:hAnsi="Times New Roman"/>
          <w:szCs w:val="24"/>
        </w:rPr>
        <w:t>2)</w:t>
      </w:r>
      <w:r>
        <w:rPr>
          <w:rFonts w:ascii="Times New Roman" w:hAnsi="Times New Roman"/>
          <w:szCs w:val="24"/>
        </w:rPr>
        <w:tab/>
      </w:r>
      <w:r w:rsidRPr="00D626E0">
        <w:rPr>
          <w:rFonts w:ascii="Times New Roman" w:hAnsi="Times New Roman"/>
          <w:szCs w:val="24"/>
        </w:rPr>
        <w:t>The Department shall explain in the child</w:t>
      </w:r>
      <w:r w:rsidR="00592DB3">
        <w:rPr>
          <w:rFonts w:ascii="Times New Roman" w:hAnsi="Times New Roman"/>
          <w:szCs w:val="24"/>
        </w:rPr>
        <w:t>'</w:t>
      </w:r>
      <w:r w:rsidRPr="00D626E0">
        <w:rPr>
          <w:rFonts w:ascii="Times New Roman" w:hAnsi="Times New Roman"/>
          <w:szCs w:val="24"/>
        </w:rPr>
        <w:t xml:space="preserve">s service plan the following: </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Pr>
          <w:rFonts w:ascii="Times New Roman" w:hAnsi="Times New Roman"/>
          <w:szCs w:val="24"/>
        </w:rPr>
        <w:t>A)</w:t>
      </w:r>
      <w:r>
        <w:rPr>
          <w:rFonts w:ascii="Times New Roman" w:hAnsi="Times New Roman"/>
          <w:szCs w:val="24"/>
        </w:rPr>
        <w:tab/>
      </w:r>
      <w:r w:rsidRPr="00D626E0">
        <w:rPr>
          <w:rFonts w:ascii="Times New Roman" w:hAnsi="Times New Roman"/>
          <w:szCs w:val="24"/>
        </w:rPr>
        <w:t>the steps that the agency has taken to determine that it is not appropriate for the child to be returned home or adopted;</w:t>
      </w:r>
    </w:p>
    <w:p w:rsidR="00D626E0" w:rsidRPr="00865E7F" w:rsidRDefault="00D626E0" w:rsidP="00865E7F">
      <w:pPr>
        <w:rPr>
          <w:rFonts w:ascii="Times New Roman" w:hAnsi="Times New Roman"/>
        </w:rPr>
      </w:pPr>
    </w:p>
    <w:p w:rsidR="00D626E0" w:rsidRPr="00865E7F" w:rsidRDefault="00D626E0" w:rsidP="00C64B7E">
      <w:pPr>
        <w:ind w:left="2880" w:hanging="720"/>
        <w:rPr>
          <w:rFonts w:ascii="Times New Roman" w:hAnsi="Times New Roman"/>
        </w:rPr>
      </w:pPr>
      <w:r w:rsidRPr="00865E7F">
        <w:rPr>
          <w:rFonts w:ascii="Times New Roman" w:hAnsi="Times New Roman"/>
        </w:rPr>
        <w:t>B)</w:t>
      </w:r>
      <w:r w:rsidRPr="00865E7F">
        <w:rPr>
          <w:rFonts w:ascii="Times New Roman" w:hAnsi="Times New Roman"/>
        </w:rPr>
        <w:tab/>
        <w:t xml:space="preserve">the reasons for </w:t>
      </w:r>
      <w:r w:rsidR="00693A12">
        <w:rPr>
          <w:rFonts w:ascii="Times New Roman" w:hAnsi="Times New Roman"/>
        </w:rPr>
        <w:t>the</w:t>
      </w:r>
      <w:r w:rsidR="006D22DE">
        <w:rPr>
          <w:rFonts w:ascii="Times New Roman" w:hAnsi="Times New Roman"/>
        </w:rPr>
        <w:t xml:space="preserve"> </w:t>
      </w:r>
      <w:r w:rsidRPr="00865E7F">
        <w:rPr>
          <w:rFonts w:ascii="Times New Roman" w:hAnsi="Times New Roman"/>
        </w:rPr>
        <w:t xml:space="preserve">separation of </w:t>
      </w:r>
      <w:r w:rsidR="00693A12">
        <w:rPr>
          <w:rFonts w:ascii="Times New Roman" w:hAnsi="Times New Roman"/>
        </w:rPr>
        <w:t xml:space="preserve">any and all </w:t>
      </w:r>
      <w:r w:rsidRPr="00865E7F">
        <w:rPr>
          <w:rFonts w:ascii="Times New Roman" w:hAnsi="Times New Roman"/>
        </w:rPr>
        <w:t>siblings during placement;</w:t>
      </w:r>
    </w:p>
    <w:p w:rsidR="00D626E0" w:rsidRPr="00865E7F" w:rsidRDefault="00D626E0" w:rsidP="00865E7F">
      <w:pPr>
        <w:rPr>
          <w:rFonts w:ascii="Times New Roman" w:hAnsi="Times New Roman"/>
        </w:rPr>
      </w:pPr>
    </w:p>
    <w:p w:rsidR="00D626E0" w:rsidRPr="00D626E0" w:rsidRDefault="00D626E0" w:rsidP="00D626E0">
      <w:pPr>
        <w:ind w:left="2880" w:hanging="720"/>
        <w:rPr>
          <w:rFonts w:ascii="Times New Roman" w:hAnsi="Times New Roman"/>
          <w:szCs w:val="24"/>
        </w:rPr>
      </w:pPr>
      <w:r>
        <w:rPr>
          <w:rFonts w:ascii="Times New Roman" w:hAnsi="Times New Roman"/>
          <w:szCs w:val="24"/>
        </w:rPr>
        <w:t>C)</w:t>
      </w:r>
      <w:r>
        <w:rPr>
          <w:rFonts w:ascii="Times New Roman" w:hAnsi="Times New Roman"/>
          <w:szCs w:val="24"/>
        </w:rPr>
        <w:tab/>
      </w:r>
      <w:r w:rsidRPr="00D626E0">
        <w:rPr>
          <w:rFonts w:ascii="Times New Roman" w:hAnsi="Times New Roman"/>
          <w:szCs w:val="24"/>
        </w:rPr>
        <w:t>the reasons why a permanent placement with a fit and willing relative through a subsidized guardianship assistance arrangement is in the child</w:t>
      </w:r>
      <w:r w:rsidR="00592DB3">
        <w:rPr>
          <w:rFonts w:ascii="Times New Roman" w:hAnsi="Times New Roman"/>
          <w:szCs w:val="24"/>
        </w:rPr>
        <w:t>'</w:t>
      </w:r>
      <w:r w:rsidRPr="00D626E0">
        <w:rPr>
          <w:rFonts w:ascii="Times New Roman" w:hAnsi="Times New Roman"/>
          <w:szCs w:val="24"/>
        </w:rPr>
        <w:t>s best interests;</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Pr>
          <w:rFonts w:ascii="Times New Roman" w:hAnsi="Times New Roman"/>
          <w:szCs w:val="24"/>
        </w:rPr>
        <w:t>D)</w:t>
      </w:r>
      <w:r>
        <w:rPr>
          <w:rFonts w:ascii="Times New Roman" w:hAnsi="Times New Roman"/>
          <w:szCs w:val="24"/>
        </w:rPr>
        <w:tab/>
      </w:r>
      <w:r w:rsidRPr="00D626E0">
        <w:rPr>
          <w:rFonts w:ascii="Times New Roman" w:hAnsi="Times New Roman"/>
          <w:szCs w:val="24"/>
        </w:rPr>
        <w:t>the ways in which the child meets the eligibility requirements for a subsidized guardianship assistance payment;</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Pr>
          <w:rFonts w:ascii="Times New Roman" w:hAnsi="Times New Roman"/>
          <w:szCs w:val="24"/>
        </w:rPr>
        <w:t>E)</w:t>
      </w:r>
      <w:r>
        <w:rPr>
          <w:rFonts w:ascii="Times New Roman" w:hAnsi="Times New Roman"/>
          <w:szCs w:val="24"/>
        </w:rPr>
        <w:tab/>
      </w:r>
      <w:r w:rsidRPr="00D626E0">
        <w:rPr>
          <w:rFonts w:ascii="Times New Roman" w:hAnsi="Times New Roman"/>
          <w:szCs w:val="24"/>
        </w:rPr>
        <w:t>the efforts the agency has made to discuss adoption with the child</w:t>
      </w:r>
      <w:r w:rsidR="00592DB3">
        <w:rPr>
          <w:rFonts w:ascii="Times New Roman" w:hAnsi="Times New Roman"/>
          <w:szCs w:val="24"/>
        </w:rPr>
        <w:t>'</w:t>
      </w:r>
      <w:r w:rsidRPr="00D626E0">
        <w:rPr>
          <w:rFonts w:ascii="Times New Roman" w:hAnsi="Times New Roman"/>
          <w:szCs w:val="24"/>
        </w:rPr>
        <w:t>s relative foster parent as a more permanent alternative to legal guardianship and, in the case of a relative foster parent who has chosen not to pursue adoption, documentation of the reasons</w:t>
      </w:r>
      <w:r w:rsidR="00BC2E91">
        <w:rPr>
          <w:rFonts w:ascii="Times New Roman" w:hAnsi="Times New Roman"/>
          <w:szCs w:val="24"/>
        </w:rPr>
        <w:t xml:space="preserve"> </w:t>
      </w:r>
      <w:r w:rsidR="004C1F5D">
        <w:rPr>
          <w:rFonts w:ascii="Times New Roman" w:hAnsi="Times New Roman"/>
          <w:szCs w:val="24"/>
        </w:rPr>
        <w:t>not to pursue</w:t>
      </w:r>
      <w:r w:rsidRPr="00D626E0">
        <w:rPr>
          <w:rFonts w:ascii="Times New Roman" w:hAnsi="Times New Roman"/>
          <w:szCs w:val="24"/>
        </w:rPr>
        <w:t>; and</w:t>
      </w:r>
    </w:p>
    <w:p w:rsidR="00D626E0" w:rsidRPr="00D626E0" w:rsidRDefault="00D626E0" w:rsidP="00D626E0">
      <w:pPr>
        <w:rPr>
          <w:rFonts w:ascii="Times New Roman" w:hAnsi="Times New Roman"/>
          <w:szCs w:val="24"/>
        </w:rPr>
      </w:pPr>
    </w:p>
    <w:p w:rsidR="00D626E0" w:rsidRPr="00D626E0" w:rsidRDefault="00D626E0" w:rsidP="00D626E0">
      <w:pPr>
        <w:ind w:left="2880" w:hanging="720"/>
        <w:rPr>
          <w:rFonts w:ascii="Times New Roman" w:hAnsi="Times New Roman"/>
          <w:szCs w:val="24"/>
        </w:rPr>
      </w:pPr>
      <w:r>
        <w:rPr>
          <w:rFonts w:ascii="Times New Roman" w:hAnsi="Times New Roman"/>
          <w:szCs w:val="24"/>
        </w:rPr>
        <w:t>F)</w:t>
      </w:r>
      <w:r>
        <w:rPr>
          <w:rFonts w:ascii="Times New Roman" w:hAnsi="Times New Roman"/>
          <w:szCs w:val="24"/>
        </w:rPr>
        <w:tab/>
      </w:r>
      <w:r w:rsidRPr="00D626E0">
        <w:rPr>
          <w:rFonts w:ascii="Times New Roman" w:hAnsi="Times New Roman"/>
          <w:szCs w:val="24"/>
        </w:rPr>
        <w:t>the efforts made by the Department to discuss with the child</w:t>
      </w:r>
      <w:r w:rsidR="00592DB3">
        <w:rPr>
          <w:rFonts w:ascii="Times New Roman" w:hAnsi="Times New Roman"/>
          <w:szCs w:val="24"/>
        </w:rPr>
        <w:t>'</w:t>
      </w:r>
      <w:r w:rsidRPr="00D626E0">
        <w:rPr>
          <w:rFonts w:ascii="Times New Roman" w:hAnsi="Times New Roman"/>
          <w:szCs w:val="24"/>
        </w:rPr>
        <w:t>s parent or parents the subsidized guardianship assistance arrangement, or the reasons why the efforts were not made.</w:t>
      </w:r>
    </w:p>
    <w:p w:rsidR="00D626E0" w:rsidRPr="00D626E0" w:rsidRDefault="00D626E0" w:rsidP="00D626E0">
      <w:pPr>
        <w:rPr>
          <w:rFonts w:ascii="Times New Roman" w:hAnsi="Times New Roman"/>
          <w:szCs w:val="24"/>
        </w:rPr>
      </w:pPr>
    </w:p>
    <w:p w:rsidR="00D626E0" w:rsidRPr="00D626E0" w:rsidRDefault="00D626E0" w:rsidP="00D626E0">
      <w:pPr>
        <w:ind w:left="2160" w:hanging="720"/>
        <w:rPr>
          <w:rFonts w:ascii="Times New Roman" w:hAnsi="Times New Roman"/>
          <w:szCs w:val="24"/>
        </w:rPr>
      </w:pPr>
      <w:r>
        <w:rPr>
          <w:rFonts w:ascii="Times New Roman" w:hAnsi="Times New Roman"/>
          <w:szCs w:val="24"/>
        </w:rPr>
        <w:t>3)</w:t>
      </w:r>
      <w:r>
        <w:rPr>
          <w:rFonts w:ascii="Times New Roman" w:hAnsi="Times New Roman"/>
          <w:szCs w:val="24"/>
        </w:rPr>
        <w:tab/>
      </w:r>
      <w:r w:rsidR="00BE7DA5">
        <w:rPr>
          <w:rFonts w:ascii="Times New Roman" w:hAnsi="Times New Roman"/>
          <w:szCs w:val="24"/>
        </w:rPr>
        <w:t>T</w:t>
      </w:r>
      <w:r w:rsidRPr="00D626E0">
        <w:rPr>
          <w:rFonts w:ascii="Times New Roman" w:hAnsi="Times New Roman"/>
          <w:szCs w:val="24"/>
        </w:rPr>
        <w:t>he Department shall offer short-term support services for foster care and relative home providers prior to and during subsidized guardianship.  Services will include preliminary screening, assessment, assistance in applying for subsidized guardianship, and payment of one time only court costs and legal fees, if required.</w:t>
      </w:r>
    </w:p>
    <w:p w:rsidR="00D626E0" w:rsidRPr="00D626E0" w:rsidRDefault="00D626E0" w:rsidP="00D626E0">
      <w:pPr>
        <w:rPr>
          <w:rFonts w:ascii="Times New Roman" w:hAnsi="Times New Roman"/>
          <w:szCs w:val="24"/>
        </w:rPr>
      </w:pPr>
    </w:p>
    <w:p w:rsidR="00D626E0" w:rsidRPr="00D626E0" w:rsidRDefault="00D626E0" w:rsidP="00D626E0">
      <w:pPr>
        <w:ind w:left="2160" w:hanging="720"/>
        <w:rPr>
          <w:rFonts w:ascii="Times New Roman" w:hAnsi="Times New Roman"/>
          <w:szCs w:val="24"/>
        </w:rPr>
      </w:pPr>
      <w:r>
        <w:rPr>
          <w:rFonts w:ascii="Times New Roman" w:hAnsi="Times New Roman"/>
          <w:szCs w:val="24"/>
        </w:rPr>
        <w:t>4)</w:t>
      </w:r>
      <w:r>
        <w:rPr>
          <w:rFonts w:ascii="Times New Roman" w:hAnsi="Times New Roman"/>
          <w:szCs w:val="24"/>
        </w:rPr>
        <w:tab/>
      </w:r>
      <w:r w:rsidR="00BE7DA5">
        <w:rPr>
          <w:rFonts w:ascii="Times New Roman" w:hAnsi="Times New Roman"/>
          <w:szCs w:val="24"/>
        </w:rPr>
        <w:t>T</w:t>
      </w:r>
      <w:r w:rsidRPr="00D626E0">
        <w:rPr>
          <w:rFonts w:ascii="Times New Roman" w:hAnsi="Times New Roman"/>
          <w:szCs w:val="24"/>
        </w:rPr>
        <w:t>he Department shall ensure that an orientation is provided to the caregiver</w:t>
      </w:r>
      <w:r w:rsidR="00592DB3">
        <w:rPr>
          <w:rFonts w:ascii="Times New Roman" w:hAnsi="Times New Roman"/>
          <w:szCs w:val="24"/>
        </w:rPr>
        <w:t>'</w:t>
      </w:r>
      <w:r w:rsidRPr="00D626E0">
        <w:rPr>
          <w:rFonts w:ascii="Times New Roman" w:hAnsi="Times New Roman"/>
          <w:szCs w:val="24"/>
        </w:rPr>
        <w:t>s family to ensure that all family members understand the benefits and responsibilities of all the participants in the subsidized guardianship arrangement.</w:t>
      </w:r>
    </w:p>
    <w:p w:rsidR="00D626E0" w:rsidRPr="00D626E0" w:rsidRDefault="00D626E0" w:rsidP="00D626E0">
      <w:pPr>
        <w:rPr>
          <w:rFonts w:ascii="Times New Roman" w:hAnsi="Times New Roman"/>
          <w:szCs w:val="24"/>
        </w:rPr>
      </w:pPr>
    </w:p>
    <w:p w:rsidR="00D626E0" w:rsidRPr="00D626E0" w:rsidRDefault="00592DB3" w:rsidP="00592DB3">
      <w:pPr>
        <w:ind w:left="2160" w:hanging="720"/>
        <w:rPr>
          <w:rFonts w:ascii="Times New Roman" w:hAnsi="Times New Roman"/>
          <w:szCs w:val="24"/>
        </w:rPr>
      </w:pPr>
      <w:r>
        <w:rPr>
          <w:rFonts w:ascii="Times New Roman" w:hAnsi="Times New Roman"/>
          <w:szCs w:val="24"/>
        </w:rPr>
        <w:t>5)</w:t>
      </w:r>
      <w:r>
        <w:rPr>
          <w:rFonts w:ascii="Times New Roman" w:hAnsi="Times New Roman"/>
          <w:szCs w:val="24"/>
        </w:rPr>
        <w:tab/>
      </w:r>
      <w:r w:rsidR="00BE7DA5">
        <w:rPr>
          <w:rFonts w:ascii="Times New Roman" w:hAnsi="Times New Roman"/>
          <w:szCs w:val="24"/>
        </w:rPr>
        <w:t>T</w:t>
      </w:r>
      <w:r w:rsidR="00D626E0" w:rsidRPr="00D626E0">
        <w:rPr>
          <w:rFonts w:ascii="Times New Roman" w:hAnsi="Times New Roman"/>
          <w:szCs w:val="24"/>
        </w:rPr>
        <w:t>he Department shall ensure that each guardian has access to post</w:t>
      </w:r>
      <w:r w:rsidR="00BE7DA5">
        <w:rPr>
          <w:rFonts w:ascii="Times New Roman" w:hAnsi="Times New Roman"/>
          <w:szCs w:val="24"/>
        </w:rPr>
        <w:noBreakHyphen/>
      </w:r>
      <w:r w:rsidR="00D626E0" w:rsidRPr="00D626E0">
        <w:rPr>
          <w:rFonts w:ascii="Times New Roman" w:hAnsi="Times New Roman"/>
          <w:szCs w:val="24"/>
        </w:rPr>
        <w:t xml:space="preserve">guardianship staff </w:t>
      </w:r>
      <w:r w:rsidR="00693A12">
        <w:rPr>
          <w:rFonts w:ascii="Times New Roman" w:hAnsi="Times New Roman"/>
          <w:szCs w:val="24"/>
        </w:rPr>
        <w:t>who shall</w:t>
      </w:r>
      <w:r w:rsidR="00D626E0" w:rsidRPr="00D626E0">
        <w:rPr>
          <w:rFonts w:ascii="Times New Roman" w:hAnsi="Times New Roman"/>
          <w:szCs w:val="24"/>
        </w:rPr>
        <w:t xml:space="preserve"> respond to requests for information and assistance.</w:t>
      </w:r>
    </w:p>
    <w:p w:rsidR="00D626E0" w:rsidRPr="00D626E0" w:rsidRDefault="00D626E0" w:rsidP="00D626E0">
      <w:pPr>
        <w:rPr>
          <w:rFonts w:ascii="Times New Roman" w:hAnsi="Times New Roman"/>
          <w:szCs w:val="24"/>
        </w:rPr>
      </w:pPr>
    </w:p>
    <w:p w:rsidR="00D626E0" w:rsidRPr="00D626E0" w:rsidRDefault="00592DB3" w:rsidP="00592DB3">
      <w:pPr>
        <w:ind w:left="2160" w:hanging="720"/>
        <w:rPr>
          <w:rFonts w:ascii="Times New Roman" w:hAnsi="Times New Roman"/>
          <w:szCs w:val="24"/>
        </w:rPr>
      </w:pPr>
      <w:r>
        <w:rPr>
          <w:rFonts w:ascii="Times New Roman" w:hAnsi="Times New Roman"/>
          <w:szCs w:val="24"/>
        </w:rPr>
        <w:t>6)</w:t>
      </w:r>
      <w:r>
        <w:rPr>
          <w:rFonts w:ascii="Times New Roman" w:hAnsi="Times New Roman"/>
          <w:szCs w:val="24"/>
        </w:rPr>
        <w:tab/>
      </w:r>
      <w:r w:rsidR="00BE7DA5">
        <w:rPr>
          <w:rFonts w:ascii="Times New Roman" w:hAnsi="Times New Roman"/>
          <w:szCs w:val="24"/>
        </w:rPr>
        <w:t>T</w:t>
      </w:r>
      <w:r w:rsidR="00D626E0" w:rsidRPr="00D626E0">
        <w:rPr>
          <w:rFonts w:ascii="Times New Roman" w:hAnsi="Times New Roman"/>
          <w:szCs w:val="24"/>
        </w:rPr>
        <w:t>he Department shall ensure that all guardians are aware of their right to appeal service decisions with which they may disagree under 89 Ill. Adm. Code 337 (Service Appeal Process)</w:t>
      </w:r>
      <w:r w:rsidR="00693A12">
        <w:rPr>
          <w:rFonts w:ascii="Times New Roman" w:hAnsi="Times New Roman"/>
          <w:szCs w:val="24"/>
        </w:rPr>
        <w:t xml:space="preserve"> as summarized in subsection (j)</w:t>
      </w:r>
      <w:r w:rsidR="00D626E0" w:rsidRPr="00D626E0">
        <w:rPr>
          <w:rFonts w:ascii="Times New Roman" w:hAnsi="Times New Roman"/>
          <w:szCs w:val="24"/>
        </w:rPr>
        <w:t xml:space="preserve">. </w:t>
      </w:r>
    </w:p>
    <w:p w:rsidR="00D626E0" w:rsidRPr="00D626E0" w:rsidRDefault="00D626E0" w:rsidP="00D626E0">
      <w:pPr>
        <w:rPr>
          <w:rFonts w:ascii="Times New Roman" w:hAnsi="Times New Roman"/>
          <w:szCs w:val="24"/>
        </w:rPr>
      </w:pPr>
    </w:p>
    <w:p w:rsidR="00D626E0" w:rsidRPr="00D626E0" w:rsidRDefault="00592DB3" w:rsidP="00592DB3">
      <w:pPr>
        <w:ind w:left="2160" w:hanging="720"/>
        <w:rPr>
          <w:rFonts w:ascii="Times New Roman" w:hAnsi="Times New Roman"/>
          <w:szCs w:val="24"/>
        </w:rPr>
      </w:pPr>
      <w:r>
        <w:rPr>
          <w:rFonts w:ascii="Times New Roman" w:hAnsi="Times New Roman"/>
          <w:szCs w:val="24"/>
        </w:rPr>
        <w:t>7)</w:t>
      </w:r>
      <w:r>
        <w:rPr>
          <w:rFonts w:ascii="Times New Roman" w:hAnsi="Times New Roman"/>
          <w:szCs w:val="24"/>
        </w:rPr>
        <w:tab/>
      </w:r>
      <w:r w:rsidR="00BE7DA5">
        <w:rPr>
          <w:rFonts w:ascii="Times New Roman" w:hAnsi="Times New Roman"/>
          <w:szCs w:val="24"/>
        </w:rPr>
        <w:t>T</w:t>
      </w:r>
      <w:r w:rsidR="00D626E0" w:rsidRPr="00D626E0">
        <w:rPr>
          <w:rFonts w:ascii="Times New Roman" w:hAnsi="Times New Roman"/>
          <w:szCs w:val="24"/>
        </w:rPr>
        <w:t>he Department shall accept custody of the child in accordance with the Abused and Neglect</w:t>
      </w:r>
      <w:r w:rsidR="00BE7DA5">
        <w:rPr>
          <w:rFonts w:ascii="Times New Roman" w:hAnsi="Times New Roman"/>
          <w:szCs w:val="24"/>
        </w:rPr>
        <w:t>ed</w:t>
      </w:r>
      <w:r w:rsidR="00D626E0" w:rsidRPr="00D626E0">
        <w:rPr>
          <w:rFonts w:ascii="Times New Roman" w:hAnsi="Times New Roman"/>
          <w:szCs w:val="24"/>
        </w:rPr>
        <w:t xml:space="preserve"> Child Reporting Act [325 ILCS 5] if the guardian does not care for </w:t>
      </w:r>
      <w:r w:rsidR="004C1F5D">
        <w:rPr>
          <w:rFonts w:ascii="Times New Roman" w:hAnsi="Times New Roman"/>
          <w:szCs w:val="24"/>
        </w:rPr>
        <w:t xml:space="preserve">the child </w:t>
      </w:r>
      <w:r w:rsidR="00D626E0" w:rsidRPr="00D626E0">
        <w:rPr>
          <w:rFonts w:ascii="Times New Roman" w:hAnsi="Times New Roman"/>
          <w:szCs w:val="24"/>
        </w:rPr>
        <w:t>to the extent the child's health or well-being is endangered.</w:t>
      </w:r>
    </w:p>
    <w:p w:rsidR="00D626E0" w:rsidRPr="00D626E0" w:rsidRDefault="00D626E0" w:rsidP="00D626E0">
      <w:pPr>
        <w:rPr>
          <w:rFonts w:ascii="Times New Roman" w:hAnsi="Times New Roman"/>
          <w:szCs w:val="24"/>
        </w:rPr>
      </w:pPr>
    </w:p>
    <w:p w:rsidR="00D626E0" w:rsidRPr="00D626E0" w:rsidRDefault="00D626E0" w:rsidP="00592DB3">
      <w:pPr>
        <w:ind w:firstLine="720"/>
        <w:rPr>
          <w:rFonts w:ascii="Times New Roman" w:hAnsi="Times New Roman"/>
          <w:szCs w:val="24"/>
        </w:rPr>
      </w:pPr>
      <w:r w:rsidRPr="00D626E0">
        <w:rPr>
          <w:rFonts w:ascii="Times New Roman" w:hAnsi="Times New Roman"/>
          <w:szCs w:val="24"/>
        </w:rPr>
        <w:t>h)</w:t>
      </w:r>
      <w:r w:rsidR="00592DB3">
        <w:rPr>
          <w:rFonts w:ascii="Times New Roman" w:hAnsi="Times New Roman"/>
          <w:szCs w:val="24"/>
        </w:rPr>
        <w:tab/>
      </w:r>
      <w:r w:rsidRPr="00D626E0">
        <w:rPr>
          <w:rFonts w:ascii="Times New Roman" w:hAnsi="Times New Roman"/>
          <w:szCs w:val="24"/>
        </w:rPr>
        <w:t>Periodic Reviews</w:t>
      </w:r>
    </w:p>
    <w:p w:rsidR="00D626E0" w:rsidRPr="00D626E0" w:rsidRDefault="00B104D8" w:rsidP="00592DB3">
      <w:pPr>
        <w:ind w:left="1440"/>
        <w:rPr>
          <w:rFonts w:ascii="Times New Roman" w:hAnsi="Times New Roman"/>
          <w:szCs w:val="24"/>
        </w:rPr>
      </w:pPr>
      <w:r>
        <w:rPr>
          <w:rFonts w:ascii="Times New Roman" w:hAnsi="Times New Roman"/>
          <w:szCs w:val="24"/>
        </w:rPr>
        <w:t>The Department shall mail an Annual Notification letter to the guardian</w:t>
      </w:r>
      <w:r w:rsidR="006D22DE">
        <w:rPr>
          <w:rFonts w:ascii="Times New Roman" w:hAnsi="Times New Roman"/>
          <w:szCs w:val="24"/>
        </w:rPr>
        <w:t>,</w:t>
      </w:r>
      <w:r>
        <w:rPr>
          <w:rFonts w:ascii="Times New Roman" w:hAnsi="Times New Roman"/>
          <w:szCs w:val="24"/>
        </w:rPr>
        <w:t xml:space="preserve"> which will facilitate the guardian's communication with the Department.</w:t>
      </w:r>
      <w:r w:rsidR="00D626E0" w:rsidRPr="00D626E0">
        <w:rPr>
          <w:rFonts w:ascii="Times New Roman" w:hAnsi="Times New Roman"/>
          <w:szCs w:val="24"/>
        </w:rPr>
        <w:t xml:space="preserve"> </w:t>
      </w:r>
    </w:p>
    <w:p w:rsidR="00D626E0" w:rsidRPr="00D626E0" w:rsidRDefault="00D626E0" w:rsidP="00D626E0">
      <w:pPr>
        <w:rPr>
          <w:rFonts w:ascii="Times New Roman" w:hAnsi="Times New Roman"/>
          <w:szCs w:val="24"/>
        </w:rPr>
      </w:pPr>
    </w:p>
    <w:p w:rsidR="00D626E0" w:rsidRPr="00D626E0" w:rsidRDefault="00D626E0" w:rsidP="00592DB3">
      <w:pPr>
        <w:ind w:firstLine="720"/>
        <w:rPr>
          <w:rFonts w:ascii="Times New Roman" w:hAnsi="Times New Roman"/>
          <w:szCs w:val="24"/>
        </w:rPr>
      </w:pPr>
      <w:r w:rsidRPr="00D626E0">
        <w:rPr>
          <w:rFonts w:ascii="Times New Roman" w:hAnsi="Times New Roman"/>
          <w:szCs w:val="24"/>
        </w:rPr>
        <w:t>i)</w:t>
      </w:r>
      <w:r w:rsidR="00592DB3">
        <w:rPr>
          <w:rFonts w:ascii="Times New Roman" w:hAnsi="Times New Roman"/>
          <w:szCs w:val="24"/>
        </w:rPr>
        <w:tab/>
      </w:r>
      <w:r w:rsidRPr="00D626E0">
        <w:rPr>
          <w:rFonts w:ascii="Times New Roman" w:hAnsi="Times New Roman"/>
          <w:szCs w:val="24"/>
        </w:rPr>
        <w:t>Termination of Payments</w:t>
      </w:r>
    </w:p>
    <w:p w:rsidR="00D626E0" w:rsidRPr="00D626E0" w:rsidRDefault="00D626E0" w:rsidP="00592DB3">
      <w:pPr>
        <w:ind w:left="1440"/>
        <w:rPr>
          <w:rFonts w:ascii="Times New Roman" w:hAnsi="Times New Roman"/>
          <w:szCs w:val="24"/>
        </w:rPr>
      </w:pPr>
      <w:r w:rsidRPr="00D626E0">
        <w:rPr>
          <w:rFonts w:ascii="Times New Roman" w:hAnsi="Times New Roman"/>
          <w:szCs w:val="24"/>
        </w:rPr>
        <w:t xml:space="preserve">Payments for </w:t>
      </w:r>
      <w:r w:rsidR="00BE7DA5">
        <w:rPr>
          <w:rFonts w:ascii="Times New Roman" w:hAnsi="Times New Roman"/>
          <w:szCs w:val="24"/>
        </w:rPr>
        <w:t>s</w:t>
      </w:r>
      <w:r w:rsidRPr="00D626E0">
        <w:rPr>
          <w:rFonts w:ascii="Times New Roman" w:hAnsi="Times New Roman"/>
          <w:szCs w:val="24"/>
        </w:rPr>
        <w:t xml:space="preserve">ubsidized </w:t>
      </w:r>
      <w:r w:rsidR="00BE7DA5">
        <w:rPr>
          <w:rFonts w:ascii="Times New Roman" w:hAnsi="Times New Roman"/>
          <w:szCs w:val="24"/>
        </w:rPr>
        <w:t>g</w:t>
      </w:r>
      <w:r w:rsidRPr="00D626E0">
        <w:rPr>
          <w:rFonts w:ascii="Times New Roman" w:hAnsi="Times New Roman"/>
          <w:szCs w:val="24"/>
        </w:rPr>
        <w:t xml:space="preserve">uardianship </w:t>
      </w:r>
      <w:r w:rsidR="00BE7DA5">
        <w:rPr>
          <w:rFonts w:ascii="Times New Roman" w:hAnsi="Times New Roman"/>
          <w:szCs w:val="24"/>
        </w:rPr>
        <w:t>a</w:t>
      </w:r>
      <w:r w:rsidRPr="00D626E0">
        <w:rPr>
          <w:rFonts w:ascii="Times New Roman" w:hAnsi="Times New Roman"/>
          <w:szCs w:val="24"/>
        </w:rPr>
        <w:t>ssistance shall terminate when the Department has determined that any one of the following has occurred:</w:t>
      </w:r>
    </w:p>
    <w:p w:rsidR="00D626E0" w:rsidRPr="00D626E0" w:rsidRDefault="00D626E0" w:rsidP="00D626E0">
      <w:pPr>
        <w:rPr>
          <w:rFonts w:ascii="Times New Roman" w:hAnsi="Times New Roman"/>
          <w:szCs w:val="24"/>
        </w:rPr>
      </w:pPr>
    </w:p>
    <w:p w:rsidR="00D626E0" w:rsidRPr="00D626E0" w:rsidRDefault="00D626E0" w:rsidP="00592DB3">
      <w:pPr>
        <w:ind w:left="720" w:firstLine="720"/>
        <w:rPr>
          <w:rFonts w:ascii="Times New Roman" w:hAnsi="Times New Roman"/>
          <w:szCs w:val="24"/>
        </w:rPr>
      </w:pPr>
      <w:r w:rsidRPr="00D626E0">
        <w:rPr>
          <w:rFonts w:ascii="Times New Roman" w:hAnsi="Times New Roman"/>
          <w:szCs w:val="24"/>
        </w:rPr>
        <w:t>1)</w:t>
      </w:r>
      <w:r w:rsidR="00592DB3">
        <w:rPr>
          <w:rFonts w:ascii="Times New Roman" w:hAnsi="Times New Roman"/>
          <w:szCs w:val="24"/>
        </w:rPr>
        <w:tab/>
      </w:r>
      <w:r w:rsidRPr="00D626E0">
        <w:rPr>
          <w:rFonts w:ascii="Times New Roman" w:hAnsi="Times New Roman"/>
          <w:szCs w:val="24"/>
        </w:rPr>
        <w:t>when the terms of the subsidized guardianship agreement are fulfilled;</w:t>
      </w:r>
    </w:p>
    <w:p w:rsidR="00D626E0" w:rsidRPr="00D626E0" w:rsidRDefault="00D626E0" w:rsidP="00D626E0">
      <w:pPr>
        <w:rPr>
          <w:rFonts w:ascii="Times New Roman" w:hAnsi="Times New Roman"/>
          <w:szCs w:val="24"/>
        </w:rPr>
      </w:pPr>
    </w:p>
    <w:p w:rsidR="00D626E0" w:rsidRPr="00D626E0" w:rsidRDefault="00D626E0" w:rsidP="00592DB3">
      <w:pPr>
        <w:ind w:left="720" w:firstLine="720"/>
        <w:rPr>
          <w:rFonts w:ascii="Times New Roman" w:hAnsi="Times New Roman"/>
          <w:szCs w:val="24"/>
        </w:rPr>
      </w:pPr>
      <w:r w:rsidRPr="00D626E0">
        <w:rPr>
          <w:rFonts w:ascii="Times New Roman" w:hAnsi="Times New Roman"/>
          <w:szCs w:val="24"/>
        </w:rPr>
        <w:t>2)</w:t>
      </w:r>
      <w:r w:rsidR="00592DB3">
        <w:rPr>
          <w:rFonts w:ascii="Times New Roman" w:hAnsi="Times New Roman"/>
          <w:szCs w:val="24"/>
        </w:rPr>
        <w:tab/>
      </w:r>
      <w:r w:rsidRPr="00D626E0">
        <w:rPr>
          <w:rFonts w:ascii="Times New Roman" w:hAnsi="Times New Roman"/>
          <w:szCs w:val="24"/>
        </w:rPr>
        <w:t>the guardian has requested that the payment permanently stop;</w:t>
      </w:r>
    </w:p>
    <w:p w:rsidR="00D626E0" w:rsidRPr="00D626E0" w:rsidRDefault="00D626E0" w:rsidP="00D626E0">
      <w:pPr>
        <w:rPr>
          <w:rFonts w:ascii="Times New Roman" w:hAnsi="Times New Roman"/>
          <w:szCs w:val="24"/>
        </w:rPr>
      </w:pPr>
    </w:p>
    <w:p w:rsidR="00D626E0" w:rsidRPr="00D626E0" w:rsidRDefault="00D626E0" w:rsidP="00592DB3">
      <w:pPr>
        <w:ind w:left="720" w:firstLine="720"/>
        <w:rPr>
          <w:rFonts w:ascii="Times New Roman" w:hAnsi="Times New Roman"/>
          <w:szCs w:val="24"/>
        </w:rPr>
      </w:pPr>
      <w:r w:rsidRPr="00D626E0">
        <w:rPr>
          <w:rFonts w:ascii="Times New Roman" w:hAnsi="Times New Roman"/>
          <w:szCs w:val="24"/>
        </w:rPr>
        <w:t>3)</w:t>
      </w:r>
      <w:r w:rsidR="00592DB3">
        <w:rPr>
          <w:rFonts w:ascii="Times New Roman" w:hAnsi="Times New Roman"/>
          <w:szCs w:val="24"/>
        </w:rPr>
        <w:tab/>
      </w:r>
      <w:r w:rsidRPr="00D626E0">
        <w:rPr>
          <w:rFonts w:ascii="Times New Roman" w:hAnsi="Times New Roman"/>
          <w:szCs w:val="24"/>
        </w:rPr>
        <w:t xml:space="preserve">the guardian is </w:t>
      </w:r>
      <w:r w:rsidR="005B4224">
        <w:rPr>
          <w:rFonts w:ascii="Times New Roman" w:hAnsi="Times New Roman"/>
          <w:szCs w:val="24"/>
        </w:rPr>
        <w:t xml:space="preserve">no </w:t>
      </w:r>
      <w:r w:rsidRPr="00D626E0">
        <w:rPr>
          <w:rFonts w:ascii="Times New Roman" w:hAnsi="Times New Roman"/>
          <w:szCs w:val="24"/>
        </w:rPr>
        <w:t xml:space="preserve">longer financially supporting the child; </w:t>
      </w:r>
    </w:p>
    <w:p w:rsidR="00D626E0" w:rsidRPr="00D626E0" w:rsidRDefault="00D626E0" w:rsidP="00D626E0">
      <w:pPr>
        <w:rPr>
          <w:rFonts w:ascii="Times New Roman" w:hAnsi="Times New Roman"/>
          <w:szCs w:val="24"/>
        </w:rPr>
      </w:pPr>
    </w:p>
    <w:p w:rsidR="00D626E0" w:rsidRPr="00D626E0" w:rsidRDefault="00D626E0" w:rsidP="00592DB3">
      <w:pPr>
        <w:ind w:left="720" w:firstLine="720"/>
        <w:rPr>
          <w:rFonts w:ascii="Times New Roman" w:hAnsi="Times New Roman"/>
          <w:szCs w:val="24"/>
        </w:rPr>
      </w:pPr>
      <w:r w:rsidRPr="00D626E0">
        <w:rPr>
          <w:rFonts w:ascii="Times New Roman" w:hAnsi="Times New Roman"/>
          <w:szCs w:val="24"/>
        </w:rPr>
        <w:t>4)</w:t>
      </w:r>
      <w:r w:rsidR="00592DB3">
        <w:rPr>
          <w:rFonts w:ascii="Times New Roman" w:hAnsi="Times New Roman"/>
          <w:szCs w:val="24"/>
        </w:rPr>
        <w:tab/>
      </w:r>
      <w:r w:rsidRPr="00D626E0">
        <w:rPr>
          <w:rFonts w:ascii="Times New Roman" w:hAnsi="Times New Roman"/>
          <w:szCs w:val="24"/>
        </w:rPr>
        <w:t>the child becomes an emancipated minor;</w:t>
      </w:r>
    </w:p>
    <w:p w:rsidR="00D626E0" w:rsidRPr="00D626E0" w:rsidRDefault="00D626E0" w:rsidP="00D626E0">
      <w:pPr>
        <w:rPr>
          <w:rFonts w:ascii="Times New Roman" w:hAnsi="Times New Roman"/>
          <w:szCs w:val="24"/>
        </w:rPr>
      </w:pPr>
    </w:p>
    <w:p w:rsidR="00D626E0" w:rsidRPr="00D626E0" w:rsidRDefault="00D626E0" w:rsidP="00592DB3">
      <w:pPr>
        <w:ind w:left="720" w:firstLine="720"/>
        <w:rPr>
          <w:rFonts w:ascii="Times New Roman" w:hAnsi="Times New Roman"/>
          <w:szCs w:val="24"/>
        </w:rPr>
      </w:pPr>
      <w:r w:rsidRPr="00D626E0">
        <w:rPr>
          <w:rFonts w:ascii="Times New Roman" w:hAnsi="Times New Roman"/>
          <w:szCs w:val="24"/>
        </w:rPr>
        <w:t>5)</w:t>
      </w:r>
      <w:r w:rsidR="00592DB3">
        <w:rPr>
          <w:rFonts w:ascii="Times New Roman" w:hAnsi="Times New Roman"/>
          <w:szCs w:val="24"/>
        </w:rPr>
        <w:tab/>
      </w:r>
      <w:r w:rsidRPr="00D626E0">
        <w:rPr>
          <w:rFonts w:ascii="Times New Roman" w:hAnsi="Times New Roman"/>
          <w:szCs w:val="24"/>
        </w:rPr>
        <w:t>the child marries;</w:t>
      </w:r>
    </w:p>
    <w:p w:rsidR="00D626E0" w:rsidRPr="00D626E0" w:rsidRDefault="00D626E0" w:rsidP="00D626E0">
      <w:pPr>
        <w:rPr>
          <w:rFonts w:ascii="Times New Roman" w:hAnsi="Times New Roman"/>
          <w:szCs w:val="24"/>
        </w:rPr>
      </w:pPr>
    </w:p>
    <w:p w:rsidR="00D626E0" w:rsidRPr="00D626E0" w:rsidRDefault="00D626E0" w:rsidP="00592DB3">
      <w:pPr>
        <w:ind w:left="720" w:firstLine="720"/>
        <w:rPr>
          <w:rFonts w:ascii="Times New Roman" w:hAnsi="Times New Roman"/>
          <w:szCs w:val="24"/>
        </w:rPr>
      </w:pPr>
      <w:r w:rsidRPr="00D626E0">
        <w:rPr>
          <w:rFonts w:ascii="Times New Roman" w:hAnsi="Times New Roman"/>
          <w:szCs w:val="24"/>
        </w:rPr>
        <w:t>6)</w:t>
      </w:r>
      <w:r w:rsidR="00592DB3">
        <w:rPr>
          <w:rFonts w:ascii="Times New Roman" w:hAnsi="Times New Roman"/>
          <w:szCs w:val="24"/>
        </w:rPr>
        <w:tab/>
      </w:r>
      <w:r w:rsidRPr="00D626E0">
        <w:rPr>
          <w:rFonts w:ascii="Times New Roman" w:hAnsi="Times New Roman"/>
          <w:szCs w:val="24"/>
        </w:rPr>
        <w:t>the child enlists in the military;</w:t>
      </w:r>
    </w:p>
    <w:p w:rsidR="00D626E0" w:rsidRPr="00265363" w:rsidRDefault="00D626E0" w:rsidP="00D626E0">
      <w:pPr>
        <w:rPr>
          <w:rFonts w:ascii="Times New Roman" w:hAnsi="Times New Roman"/>
          <w:szCs w:val="24"/>
        </w:rPr>
      </w:pPr>
    </w:p>
    <w:p w:rsidR="00446748" w:rsidRPr="00446748" w:rsidRDefault="00D626E0" w:rsidP="00B876C1">
      <w:pPr>
        <w:ind w:left="2160" w:hanging="720"/>
        <w:rPr>
          <w:rFonts w:ascii="Times New Roman" w:hAnsi="Times New Roman"/>
        </w:rPr>
      </w:pPr>
      <w:r w:rsidRPr="00265363">
        <w:rPr>
          <w:rFonts w:ascii="Times New Roman" w:hAnsi="Times New Roman"/>
        </w:rPr>
        <w:t>7)</w:t>
      </w:r>
      <w:r w:rsidR="00592DB3" w:rsidRPr="00265363">
        <w:rPr>
          <w:rFonts w:ascii="Times New Roman" w:hAnsi="Times New Roman"/>
        </w:rPr>
        <w:tab/>
      </w:r>
      <w:r w:rsidR="00265363">
        <w:rPr>
          <w:rFonts w:ascii="Times New Roman" w:hAnsi="Times New Roman"/>
        </w:rPr>
        <w:t>i</w:t>
      </w:r>
      <w:r w:rsidR="00446748" w:rsidRPr="00B876C1">
        <w:rPr>
          <w:rFonts w:ascii="Times New Roman" w:hAnsi="Times New Roman"/>
        </w:rPr>
        <w:t>f</w:t>
      </w:r>
      <w:r w:rsidR="00446748" w:rsidRPr="00265363">
        <w:rPr>
          <w:rFonts w:ascii="Times New Roman" w:hAnsi="Times New Roman"/>
        </w:rPr>
        <w:t xml:space="preserve"> the guardianship was finalized before July 1, 2017, or the child was und</w:t>
      </w:r>
      <w:r w:rsidR="00446748" w:rsidRPr="00446748">
        <w:rPr>
          <w:rFonts w:ascii="Times New Roman" w:hAnsi="Times New Roman"/>
        </w:rPr>
        <w:t>er the age of 16 when the guardianship was finalized on or after July 1, 2017:</w:t>
      </w:r>
    </w:p>
    <w:p w:rsidR="00446748" w:rsidRPr="00446748" w:rsidRDefault="00446748" w:rsidP="00446748">
      <w:pPr>
        <w:rPr>
          <w:rFonts w:ascii="Times New Roman" w:hAnsi="Times New Roman"/>
        </w:rPr>
      </w:pPr>
    </w:p>
    <w:p w:rsidR="00446748" w:rsidRPr="00446748" w:rsidRDefault="00446748" w:rsidP="00B876C1">
      <w:pPr>
        <w:ind w:left="1440" w:firstLine="720"/>
        <w:rPr>
          <w:rFonts w:ascii="Times New Roman" w:hAnsi="Times New Roman"/>
        </w:rPr>
      </w:pPr>
      <w:r>
        <w:rPr>
          <w:rFonts w:ascii="Times New Roman" w:hAnsi="Times New Roman"/>
        </w:rPr>
        <w:t>A)</w:t>
      </w:r>
      <w:r>
        <w:rPr>
          <w:rFonts w:ascii="Times New Roman" w:hAnsi="Times New Roman"/>
        </w:rPr>
        <w:tab/>
      </w:r>
      <w:r w:rsidRPr="00446748">
        <w:rPr>
          <w:rFonts w:ascii="Times New Roman" w:hAnsi="Times New Roman"/>
        </w:rPr>
        <w:t>the child reaches age 18;</w:t>
      </w:r>
    </w:p>
    <w:p w:rsidR="00446748" w:rsidRPr="00446748" w:rsidRDefault="00446748" w:rsidP="00446748">
      <w:pPr>
        <w:rPr>
          <w:rFonts w:ascii="Times New Roman" w:hAnsi="Times New Roman"/>
        </w:rPr>
      </w:pPr>
    </w:p>
    <w:p w:rsidR="00446748" w:rsidRPr="00446748" w:rsidRDefault="00446748" w:rsidP="00B876C1">
      <w:pPr>
        <w:ind w:left="2880" w:hanging="720"/>
        <w:rPr>
          <w:rFonts w:ascii="Times New Roman" w:hAnsi="Times New Roman"/>
        </w:rPr>
      </w:pPr>
      <w:r>
        <w:rPr>
          <w:rFonts w:ascii="Times New Roman" w:hAnsi="Times New Roman"/>
        </w:rPr>
        <w:t>B)</w:t>
      </w:r>
      <w:r>
        <w:rPr>
          <w:rFonts w:ascii="Times New Roman" w:hAnsi="Times New Roman"/>
        </w:rPr>
        <w:tab/>
      </w:r>
      <w:r w:rsidRPr="00446748">
        <w:rPr>
          <w:rFonts w:ascii="Times New Roman" w:hAnsi="Times New Roman"/>
        </w:rPr>
        <w:t>a child 18 years of age graduates from high school or equivalent or reaches age 19, whichever occurs first; or</w:t>
      </w:r>
    </w:p>
    <w:p w:rsidR="00446748" w:rsidRPr="00446748" w:rsidRDefault="00446748" w:rsidP="00446748">
      <w:pPr>
        <w:ind w:left="2160"/>
        <w:rPr>
          <w:rFonts w:ascii="Times New Roman" w:hAnsi="Times New Roman"/>
        </w:rPr>
      </w:pPr>
    </w:p>
    <w:p w:rsidR="00446748" w:rsidRPr="00446748" w:rsidRDefault="00446748" w:rsidP="00B876C1">
      <w:pPr>
        <w:ind w:left="2880" w:hanging="720"/>
        <w:rPr>
          <w:rFonts w:ascii="Times New Roman" w:hAnsi="Times New Roman"/>
        </w:rPr>
      </w:pPr>
      <w:r w:rsidRPr="00446748">
        <w:rPr>
          <w:rFonts w:ascii="Times New Roman" w:hAnsi="Times New Roman"/>
        </w:rPr>
        <w:t>C)</w:t>
      </w:r>
      <w:r>
        <w:rPr>
          <w:rFonts w:ascii="Times New Roman" w:hAnsi="Times New Roman"/>
        </w:rPr>
        <w:tab/>
      </w:r>
      <w:r w:rsidRPr="00446748">
        <w:rPr>
          <w:rFonts w:ascii="Times New Roman" w:hAnsi="Times New Roman"/>
        </w:rPr>
        <w:t>a child who has a physical, mental or emotional disability associated with a condition or risk factor that existed prior to the finalization of the guardianship and that was documented prior to the youth's 18</w:t>
      </w:r>
      <w:r w:rsidRPr="006D22DE">
        <w:rPr>
          <w:rFonts w:ascii="Times New Roman" w:hAnsi="Times New Roman"/>
          <w:vertAlign w:val="superscript"/>
        </w:rPr>
        <w:t>th</w:t>
      </w:r>
      <w:r w:rsidRPr="00446748">
        <w:rPr>
          <w:rFonts w:ascii="Times New Roman" w:hAnsi="Times New Roman"/>
        </w:rPr>
        <w:t xml:space="preserve"> birthday reaches age 21;</w:t>
      </w:r>
    </w:p>
    <w:p w:rsidR="00446748" w:rsidRPr="00446748" w:rsidRDefault="00446748" w:rsidP="00446748">
      <w:pPr>
        <w:rPr>
          <w:rFonts w:ascii="Times New Roman" w:hAnsi="Times New Roman"/>
        </w:rPr>
      </w:pPr>
    </w:p>
    <w:p w:rsidR="00446748" w:rsidRPr="00446748" w:rsidRDefault="00446748" w:rsidP="004129C5">
      <w:pPr>
        <w:ind w:left="2160" w:hanging="720"/>
        <w:rPr>
          <w:rFonts w:ascii="Times New Roman" w:hAnsi="Times New Roman"/>
        </w:rPr>
      </w:pPr>
      <w:r w:rsidRPr="00446748">
        <w:rPr>
          <w:rFonts w:ascii="Times New Roman" w:hAnsi="Times New Roman"/>
        </w:rPr>
        <w:t>8)</w:t>
      </w:r>
      <w:r>
        <w:rPr>
          <w:rFonts w:ascii="Times New Roman" w:hAnsi="Times New Roman"/>
        </w:rPr>
        <w:tab/>
      </w:r>
      <w:r w:rsidR="00265363">
        <w:rPr>
          <w:rFonts w:ascii="Times New Roman" w:hAnsi="Times New Roman"/>
        </w:rPr>
        <w:t>f</w:t>
      </w:r>
      <w:r w:rsidRPr="00446748">
        <w:rPr>
          <w:rFonts w:ascii="Times New Roman" w:hAnsi="Times New Roman"/>
        </w:rPr>
        <w:t xml:space="preserve">or children who were 16 years of age or older when the guardianship was transferred on or after July 1, 2017, </w:t>
      </w:r>
      <w:r w:rsidR="000E549F">
        <w:rPr>
          <w:rFonts w:ascii="Times New Roman" w:hAnsi="Times New Roman"/>
        </w:rPr>
        <w:t>the child reaches</w:t>
      </w:r>
      <w:r w:rsidRPr="00446748">
        <w:rPr>
          <w:rFonts w:ascii="Times New Roman" w:hAnsi="Times New Roman"/>
        </w:rPr>
        <w:t xml:space="preserve"> age 21.  Between the ages of 18 and 21, the subsidy payments may stop and start based on the child</w:t>
      </w:r>
      <w:r w:rsidR="004129C5">
        <w:rPr>
          <w:rFonts w:ascii="Times New Roman" w:hAnsi="Times New Roman"/>
        </w:rPr>
        <w:t>'</w:t>
      </w:r>
      <w:r w:rsidRPr="00446748">
        <w:rPr>
          <w:rFonts w:ascii="Times New Roman" w:hAnsi="Times New Roman"/>
        </w:rPr>
        <w:t>s compliance with, a</w:t>
      </w:r>
      <w:r w:rsidR="004129C5">
        <w:rPr>
          <w:rFonts w:ascii="Times New Roman" w:hAnsi="Times New Roman"/>
        </w:rPr>
        <w:t>nd the guardian'</w:t>
      </w:r>
      <w:r w:rsidRPr="00446748">
        <w:rPr>
          <w:rFonts w:ascii="Times New Roman" w:hAnsi="Times New Roman"/>
        </w:rPr>
        <w:t>s confirmation of</w:t>
      </w:r>
      <w:r w:rsidR="000E549F">
        <w:rPr>
          <w:rFonts w:ascii="Times New Roman" w:hAnsi="Times New Roman"/>
        </w:rPr>
        <w:t>,</w:t>
      </w:r>
      <w:r w:rsidRPr="00446748">
        <w:rPr>
          <w:rFonts w:ascii="Times New Roman" w:hAnsi="Times New Roman"/>
        </w:rPr>
        <w:t xml:space="preserve"> the requirements listed </w:t>
      </w:r>
      <w:r w:rsidR="000E549F">
        <w:rPr>
          <w:rFonts w:ascii="Times New Roman" w:hAnsi="Times New Roman"/>
        </w:rPr>
        <w:t xml:space="preserve">in this subsection (i)(8) </w:t>
      </w:r>
      <w:r w:rsidRPr="00446748">
        <w:rPr>
          <w:rFonts w:ascii="Times New Roman" w:hAnsi="Times New Roman"/>
        </w:rPr>
        <w:t>(failure of the guardian to provide annual written confirmation will cau</w:t>
      </w:r>
      <w:r w:rsidR="000E549F">
        <w:rPr>
          <w:rFonts w:ascii="Times New Roman" w:hAnsi="Times New Roman"/>
        </w:rPr>
        <w:t>se the subsidy payment to stop).</w:t>
      </w:r>
    </w:p>
    <w:p w:rsidR="00446748" w:rsidRPr="00446748" w:rsidRDefault="00446748" w:rsidP="00446748">
      <w:pPr>
        <w:rPr>
          <w:rFonts w:ascii="Times New Roman" w:hAnsi="Times New Roman"/>
        </w:rPr>
      </w:pPr>
    </w:p>
    <w:p w:rsidR="00446748" w:rsidRPr="00446748" w:rsidRDefault="004129C5" w:rsidP="00B876C1">
      <w:pPr>
        <w:ind w:left="2880" w:hanging="720"/>
        <w:rPr>
          <w:rFonts w:ascii="Times New Roman" w:hAnsi="Times New Roman"/>
        </w:rPr>
      </w:pPr>
      <w:r>
        <w:rPr>
          <w:rFonts w:ascii="Times New Roman" w:hAnsi="Times New Roman"/>
        </w:rPr>
        <w:t>A)</w:t>
      </w:r>
      <w:r>
        <w:rPr>
          <w:rFonts w:ascii="Times New Roman" w:hAnsi="Times New Roman"/>
        </w:rPr>
        <w:tab/>
      </w:r>
      <w:r w:rsidR="000E549F">
        <w:rPr>
          <w:rFonts w:ascii="Times New Roman" w:hAnsi="Times New Roman"/>
        </w:rPr>
        <w:t>T</w:t>
      </w:r>
      <w:r w:rsidR="00446748" w:rsidRPr="00446748">
        <w:rPr>
          <w:rFonts w:ascii="Times New Roman" w:hAnsi="Times New Roman"/>
        </w:rPr>
        <w:t>he child is completing secondary education or a program leading to an equivalent credential;</w:t>
      </w:r>
    </w:p>
    <w:p w:rsidR="00446748" w:rsidRPr="00446748" w:rsidRDefault="00446748" w:rsidP="00446748">
      <w:pPr>
        <w:rPr>
          <w:rFonts w:ascii="Times New Roman" w:hAnsi="Times New Roman"/>
        </w:rPr>
      </w:pPr>
    </w:p>
    <w:p w:rsidR="00446748" w:rsidRPr="00446748" w:rsidRDefault="004129C5" w:rsidP="00B876C1">
      <w:pPr>
        <w:ind w:left="2880" w:hanging="720"/>
        <w:rPr>
          <w:rFonts w:ascii="Times New Roman" w:hAnsi="Times New Roman"/>
        </w:rPr>
      </w:pPr>
      <w:r>
        <w:rPr>
          <w:rFonts w:ascii="Times New Roman" w:hAnsi="Times New Roman"/>
        </w:rPr>
        <w:t>B)</w:t>
      </w:r>
      <w:r>
        <w:rPr>
          <w:rFonts w:ascii="Times New Roman" w:hAnsi="Times New Roman"/>
        </w:rPr>
        <w:tab/>
      </w:r>
      <w:r w:rsidR="000E549F">
        <w:rPr>
          <w:rFonts w:ascii="Times New Roman" w:hAnsi="Times New Roman"/>
        </w:rPr>
        <w:t>T</w:t>
      </w:r>
      <w:r w:rsidR="00446748" w:rsidRPr="00446748">
        <w:rPr>
          <w:rFonts w:ascii="Times New Roman" w:hAnsi="Times New Roman"/>
        </w:rPr>
        <w:t xml:space="preserve">he child is enrolled in an institution </w:t>
      </w:r>
      <w:r w:rsidR="000E549F">
        <w:rPr>
          <w:rFonts w:ascii="Times New Roman" w:hAnsi="Times New Roman"/>
        </w:rPr>
        <w:t xml:space="preserve">that </w:t>
      </w:r>
      <w:r w:rsidR="00446748" w:rsidRPr="00446748">
        <w:rPr>
          <w:rFonts w:ascii="Times New Roman" w:hAnsi="Times New Roman"/>
        </w:rPr>
        <w:t xml:space="preserve">provides post-secondary education or a vocational program; </w:t>
      </w:r>
    </w:p>
    <w:p w:rsidR="00446748" w:rsidRPr="00446748" w:rsidRDefault="00446748" w:rsidP="00446748">
      <w:pPr>
        <w:rPr>
          <w:rFonts w:ascii="Times New Roman" w:hAnsi="Times New Roman"/>
        </w:rPr>
      </w:pPr>
    </w:p>
    <w:p w:rsidR="00446748" w:rsidRPr="00446748" w:rsidRDefault="004129C5" w:rsidP="00B876C1">
      <w:pPr>
        <w:ind w:left="2880" w:hanging="720"/>
        <w:rPr>
          <w:rFonts w:ascii="Times New Roman" w:hAnsi="Times New Roman"/>
        </w:rPr>
      </w:pPr>
      <w:r>
        <w:rPr>
          <w:rFonts w:ascii="Times New Roman" w:hAnsi="Times New Roman"/>
        </w:rPr>
        <w:t>C)</w:t>
      </w:r>
      <w:r>
        <w:rPr>
          <w:rFonts w:ascii="Times New Roman" w:hAnsi="Times New Roman"/>
        </w:rPr>
        <w:tab/>
      </w:r>
      <w:r w:rsidR="000E549F">
        <w:rPr>
          <w:rFonts w:ascii="Times New Roman" w:hAnsi="Times New Roman"/>
        </w:rPr>
        <w:t>T</w:t>
      </w:r>
      <w:r w:rsidR="00446748" w:rsidRPr="00446748">
        <w:rPr>
          <w:rFonts w:ascii="Times New Roman" w:hAnsi="Times New Roman"/>
        </w:rPr>
        <w:t>he child is participating in a training program or activity designed to promote, or remove barriers to</w:t>
      </w:r>
      <w:r w:rsidR="000E549F">
        <w:rPr>
          <w:rFonts w:ascii="Times New Roman" w:hAnsi="Times New Roman"/>
        </w:rPr>
        <w:t>,</w:t>
      </w:r>
      <w:r w:rsidR="00446748" w:rsidRPr="00446748">
        <w:rPr>
          <w:rFonts w:ascii="Times New Roman" w:hAnsi="Times New Roman"/>
        </w:rPr>
        <w:t xml:space="preserve"> employment;</w:t>
      </w:r>
    </w:p>
    <w:p w:rsidR="00446748" w:rsidRPr="00446748" w:rsidRDefault="00446748" w:rsidP="00446748">
      <w:pPr>
        <w:rPr>
          <w:rFonts w:ascii="Times New Roman" w:hAnsi="Times New Roman"/>
        </w:rPr>
      </w:pPr>
    </w:p>
    <w:p w:rsidR="00446748" w:rsidRPr="00446748" w:rsidRDefault="004129C5" w:rsidP="00B876C1">
      <w:pPr>
        <w:ind w:left="1440" w:firstLine="720"/>
        <w:rPr>
          <w:rFonts w:ascii="Times New Roman" w:hAnsi="Times New Roman"/>
        </w:rPr>
      </w:pPr>
      <w:r>
        <w:rPr>
          <w:rFonts w:ascii="Times New Roman" w:hAnsi="Times New Roman"/>
        </w:rPr>
        <w:t>D)</w:t>
      </w:r>
      <w:r>
        <w:rPr>
          <w:rFonts w:ascii="Times New Roman" w:hAnsi="Times New Roman"/>
        </w:rPr>
        <w:tab/>
      </w:r>
      <w:r w:rsidR="000E549F">
        <w:rPr>
          <w:rFonts w:ascii="Times New Roman" w:hAnsi="Times New Roman"/>
        </w:rPr>
        <w:t>T</w:t>
      </w:r>
      <w:r w:rsidR="00446748" w:rsidRPr="00446748">
        <w:rPr>
          <w:rFonts w:ascii="Times New Roman" w:hAnsi="Times New Roman"/>
        </w:rPr>
        <w:t>he child is employed at least 80 hours per month; or</w:t>
      </w:r>
    </w:p>
    <w:p w:rsidR="00446748" w:rsidRPr="00446748" w:rsidRDefault="00446748" w:rsidP="00B876C1">
      <w:pPr>
        <w:rPr>
          <w:rFonts w:ascii="Times New Roman" w:hAnsi="Times New Roman"/>
        </w:rPr>
      </w:pPr>
    </w:p>
    <w:p w:rsidR="00446748" w:rsidRPr="00446748" w:rsidRDefault="004129C5" w:rsidP="00B876C1">
      <w:pPr>
        <w:ind w:left="2880" w:hanging="720"/>
        <w:rPr>
          <w:rFonts w:ascii="Times New Roman" w:hAnsi="Times New Roman"/>
        </w:rPr>
      </w:pPr>
      <w:r>
        <w:rPr>
          <w:rFonts w:ascii="Times New Roman" w:hAnsi="Times New Roman"/>
        </w:rPr>
        <w:t>E)</w:t>
      </w:r>
      <w:r>
        <w:rPr>
          <w:rFonts w:ascii="Times New Roman" w:hAnsi="Times New Roman"/>
        </w:rPr>
        <w:tab/>
      </w:r>
      <w:r w:rsidR="000E549F">
        <w:rPr>
          <w:rFonts w:ascii="Times New Roman" w:hAnsi="Times New Roman"/>
        </w:rPr>
        <w:t>T</w:t>
      </w:r>
      <w:r w:rsidR="00446748" w:rsidRPr="00446748">
        <w:rPr>
          <w:rFonts w:ascii="Times New Roman" w:hAnsi="Times New Roman"/>
        </w:rPr>
        <w:t>he child is incapable of doing any of the above due to a medical condition</w:t>
      </w:r>
      <w:r w:rsidR="000E549F">
        <w:rPr>
          <w:rFonts w:ascii="Times New Roman" w:hAnsi="Times New Roman"/>
        </w:rPr>
        <w:t>;</w:t>
      </w:r>
    </w:p>
    <w:p w:rsidR="004129C5" w:rsidRDefault="004129C5" w:rsidP="008F2E02">
      <w:pPr>
        <w:rPr>
          <w:rFonts w:ascii="Times New Roman" w:hAnsi="Times New Roman"/>
          <w:szCs w:val="24"/>
        </w:rPr>
      </w:pPr>
    </w:p>
    <w:p w:rsidR="00D626E0" w:rsidRDefault="00044AAB" w:rsidP="00592DB3">
      <w:pPr>
        <w:ind w:left="720" w:firstLine="720"/>
        <w:rPr>
          <w:rFonts w:ascii="Times New Roman" w:hAnsi="Times New Roman"/>
          <w:szCs w:val="24"/>
        </w:rPr>
      </w:pPr>
      <w:r>
        <w:rPr>
          <w:rFonts w:ascii="Times New Roman" w:hAnsi="Times New Roman"/>
          <w:szCs w:val="24"/>
        </w:rPr>
        <w:t>9</w:t>
      </w:r>
      <w:r w:rsidR="00D626E0" w:rsidRPr="00D626E0">
        <w:rPr>
          <w:rFonts w:ascii="Times New Roman" w:hAnsi="Times New Roman"/>
          <w:szCs w:val="24"/>
        </w:rPr>
        <w:t>)</w:t>
      </w:r>
      <w:r w:rsidR="00592DB3">
        <w:rPr>
          <w:rFonts w:ascii="Times New Roman" w:hAnsi="Times New Roman"/>
          <w:szCs w:val="24"/>
        </w:rPr>
        <w:tab/>
      </w:r>
      <w:r w:rsidR="00D626E0" w:rsidRPr="00D626E0">
        <w:rPr>
          <w:rFonts w:ascii="Times New Roman" w:hAnsi="Times New Roman"/>
          <w:szCs w:val="24"/>
        </w:rPr>
        <w:t>the guardian dies;</w:t>
      </w:r>
    </w:p>
    <w:p w:rsidR="000A54D0" w:rsidRPr="00D626E0" w:rsidRDefault="000A54D0" w:rsidP="000A54D0">
      <w:pPr>
        <w:ind w:left="720" w:hanging="720"/>
        <w:rPr>
          <w:rFonts w:ascii="Times New Roman" w:hAnsi="Times New Roman"/>
          <w:szCs w:val="24"/>
        </w:rPr>
      </w:pPr>
      <w:bookmarkStart w:id="0" w:name="_GoBack"/>
      <w:bookmarkEnd w:id="0"/>
    </w:p>
    <w:p w:rsidR="00D626E0" w:rsidRPr="00D626E0" w:rsidRDefault="00044AAB" w:rsidP="005B4224">
      <w:pPr>
        <w:ind w:left="720" w:firstLine="612"/>
        <w:rPr>
          <w:rFonts w:ascii="Times New Roman" w:hAnsi="Times New Roman"/>
          <w:szCs w:val="24"/>
        </w:rPr>
      </w:pPr>
      <w:r>
        <w:rPr>
          <w:rFonts w:ascii="Times New Roman" w:hAnsi="Times New Roman"/>
          <w:szCs w:val="24"/>
        </w:rPr>
        <w:t>10</w:t>
      </w:r>
      <w:r w:rsidR="00D626E0" w:rsidRPr="00D626E0">
        <w:rPr>
          <w:rFonts w:ascii="Times New Roman" w:hAnsi="Times New Roman"/>
          <w:szCs w:val="24"/>
        </w:rPr>
        <w:t>)</w:t>
      </w:r>
      <w:r w:rsidR="00592DB3">
        <w:rPr>
          <w:rFonts w:ascii="Times New Roman" w:hAnsi="Times New Roman"/>
          <w:szCs w:val="24"/>
        </w:rPr>
        <w:tab/>
      </w:r>
      <w:r w:rsidR="00D626E0" w:rsidRPr="00D626E0">
        <w:rPr>
          <w:rFonts w:ascii="Times New Roman" w:hAnsi="Times New Roman"/>
          <w:szCs w:val="24"/>
        </w:rPr>
        <w:t xml:space="preserve">the guardianship is vacated; or </w:t>
      </w:r>
    </w:p>
    <w:p w:rsidR="00D626E0" w:rsidRPr="00D626E0" w:rsidRDefault="00D626E0" w:rsidP="00D626E0">
      <w:pPr>
        <w:rPr>
          <w:rFonts w:ascii="Times New Roman" w:hAnsi="Times New Roman"/>
          <w:szCs w:val="24"/>
        </w:rPr>
      </w:pPr>
    </w:p>
    <w:p w:rsidR="00D626E0" w:rsidRPr="00D626E0" w:rsidRDefault="00044AAB" w:rsidP="005B4224">
      <w:pPr>
        <w:ind w:left="720" w:firstLine="612"/>
        <w:rPr>
          <w:rFonts w:ascii="Times New Roman" w:hAnsi="Times New Roman"/>
          <w:szCs w:val="24"/>
        </w:rPr>
      </w:pPr>
      <w:r>
        <w:rPr>
          <w:rFonts w:ascii="Times New Roman" w:hAnsi="Times New Roman"/>
          <w:szCs w:val="24"/>
        </w:rPr>
        <w:t>11</w:t>
      </w:r>
      <w:r w:rsidR="00592DB3">
        <w:rPr>
          <w:rFonts w:ascii="Times New Roman" w:hAnsi="Times New Roman"/>
          <w:szCs w:val="24"/>
        </w:rPr>
        <w:t>)</w:t>
      </w:r>
      <w:r w:rsidR="00592DB3">
        <w:rPr>
          <w:rFonts w:ascii="Times New Roman" w:hAnsi="Times New Roman"/>
          <w:szCs w:val="24"/>
        </w:rPr>
        <w:tab/>
      </w:r>
      <w:r w:rsidR="00D626E0" w:rsidRPr="00D626E0">
        <w:rPr>
          <w:rFonts w:ascii="Times New Roman" w:hAnsi="Times New Roman"/>
          <w:szCs w:val="24"/>
        </w:rPr>
        <w:t>the child dies.</w:t>
      </w:r>
    </w:p>
    <w:p w:rsidR="001C71C2" w:rsidRPr="00592DB3" w:rsidRDefault="001C71C2" w:rsidP="00D626E0">
      <w:pPr>
        <w:rPr>
          <w:rFonts w:ascii="Times New Roman" w:hAnsi="Times New Roman"/>
          <w:szCs w:val="24"/>
        </w:rPr>
      </w:pPr>
    </w:p>
    <w:p w:rsidR="004A33A9" w:rsidRPr="004A33A9" w:rsidRDefault="004A33A9" w:rsidP="004A33A9">
      <w:pPr>
        <w:ind w:firstLine="720"/>
        <w:rPr>
          <w:rFonts w:ascii="Times New Roman" w:hAnsi="Times New Roman"/>
        </w:rPr>
      </w:pPr>
      <w:r w:rsidRPr="004A33A9">
        <w:rPr>
          <w:rFonts w:ascii="Times New Roman" w:hAnsi="Times New Roman"/>
        </w:rPr>
        <w:t>j)</w:t>
      </w:r>
      <w:r>
        <w:rPr>
          <w:rFonts w:ascii="Times New Roman" w:hAnsi="Times New Roman"/>
        </w:rPr>
        <w:tab/>
      </w:r>
      <w:r w:rsidRPr="004A33A9">
        <w:rPr>
          <w:rFonts w:ascii="Times New Roman" w:hAnsi="Times New Roman"/>
        </w:rPr>
        <w:t>Appeal of Department Decisions</w:t>
      </w:r>
    </w:p>
    <w:p w:rsidR="004A33A9" w:rsidRPr="004A33A9" w:rsidRDefault="004A33A9" w:rsidP="004A33A9">
      <w:pPr>
        <w:ind w:left="1440"/>
        <w:rPr>
          <w:rFonts w:ascii="Times New Roman" w:hAnsi="Times New Roman"/>
        </w:rPr>
      </w:pPr>
      <w:r w:rsidRPr="004A33A9">
        <w:rPr>
          <w:rFonts w:ascii="Times New Roman" w:hAnsi="Times New Roman"/>
        </w:rPr>
        <w:t>Guardians may appeal the following Department decisions in accord</w:t>
      </w:r>
      <w:r w:rsidR="000E549F">
        <w:rPr>
          <w:rFonts w:ascii="Times New Roman" w:hAnsi="Times New Roman"/>
        </w:rPr>
        <w:t>ance with 89 Ill. Adm. Code 337</w:t>
      </w:r>
      <w:r w:rsidRPr="004A33A9">
        <w:rPr>
          <w:rFonts w:ascii="Times New Roman" w:hAnsi="Times New Roman"/>
        </w:rPr>
        <w:t xml:space="preserve"> </w:t>
      </w:r>
      <w:r w:rsidR="000E549F">
        <w:rPr>
          <w:rFonts w:ascii="Times New Roman" w:hAnsi="Times New Roman"/>
        </w:rPr>
        <w:t>(</w:t>
      </w:r>
      <w:r w:rsidRPr="004A33A9">
        <w:rPr>
          <w:rFonts w:ascii="Times New Roman" w:hAnsi="Times New Roman"/>
        </w:rPr>
        <w:t>Service Appeal Process</w:t>
      </w:r>
      <w:r w:rsidR="000E549F">
        <w:rPr>
          <w:rFonts w:ascii="Times New Roman" w:hAnsi="Times New Roman"/>
        </w:rPr>
        <w:t>)</w:t>
      </w:r>
      <w:r w:rsidRPr="004A33A9">
        <w:rPr>
          <w:rFonts w:ascii="Times New Roman" w:hAnsi="Times New Roman"/>
        </w:rPr>
        <w:t>:</w:t>
      </w:r>
    </w:p>
    <w:p w:rsidR="004A33A9" w:rsidRPr="004A33A9" w:rsidRDefault="004A33A9" w:rsidP="004A33A9">
      <w:pPr>
        <w:rPr>
          <w:rFonts w:ascii="Times New Roman" w:hAnsi="Times New Roman"/>
        </w:rPr>
      </w:pPr>
    </w:p>
    <w:p w:rsidR="004A33A9" w:rsidRPr="004A33A9" w:rsidRDefault="004A33A9" w:rsidP="004A33A9">
      <w:pPr>
        <w:ind w:left="2160" w:hanging="720"/>
        <w:rPr>
          <w:rFonts w:ascii="Times New Roman" w:hAnsi="Times New Roman"/>
        </w:rPr>
      </w:pPr>
      <w:r w:rsidRPr="004A33A9">
        <w:rPr>
          <w:rFonts w:ascii="Times New Roman" w:hAnsi="Times New Roman"/>
        </w:rPr>
        <w:t>1)</w:t>
      </w:r>
      <w:r>
        <w:rPr>
          <w:rFonts w:ascii="Times New Roman" w:hAnsi="Times New Roman"/>
        </w:rPr>
        <w:tab/>
      </w:r>
      <w:r w:rsidRPr="004A33A9">
        <w:rPr>
          <w:rFonts w:ascii="Times New Roman" w:hAnsi="Times New Roman"/>
        </w:rPr>
        <w:t>The Department failed to advise the potential guardian about the availability of a subsidy to children under the care of the Department;</w:t>
      </w:r>
    </w:p>
    <w:p w:rsidR="004A33A9" w:rsidRPr="004A33A9" w:rsidRDefault="004A33A9" w:rsidP="004A33A9">
      <w:pPr>
        <w:ind w:left="1440"/>
        <w:rPr>
          <w:rFonts w:ascii="Times New Roman" w:hAnsi="Times New Roman"/>
        </w:rPr>
      </w:pPr>
    </w:p>
    <w:p w:rsidR="004A33A9" w:rsidRPr="004A33A9" w:rsidRDefault="004A33A9" w:rsidP="004A33A9">
      <w:pPr>
        <w:ind w:left="2160" w:hanging="720"/>
        <w:rPr>
          <w:rFonts w:ascii="Times New Roman" w:hAnsi="Times New Roman"/>
        </w:rPr>
      </w:pPr>
      <w:r w:rsidRPr="004A33A9">
        <w:rPr>
          <w:rFonts w:ascii="Times New Roman" w:hAnsi="Times New Roman"/>
        </w:rPr>
        <w:t>2)</w:t>
      </w:r>
      <w:r>
        <w:rPr>
          <w:rFonts w:ascii="Times New Roman" w:hAnsi="Times New Roman"/>
        </w:rPr>
        <w:tab/>
      </w:r>
      <w:r w:rsidRPr="004A33A9">
        <w:rPr>
          <w:rFonts w:ascii="Times New Roman" w:hAnsi="Times New Roman"/>
        </w:rPr>
        <w:t>The potential guardians disagree with the Department's determination that a child is ineligible for subsidized guardianship;</w:t>
      </w:r>
    </w:p>
    <w:p w:rsidR="004A33A9" w:rsidRPr="004A33A9" w:rsidRDefault="004A33A9" w:rsidP="004A33A9">
      <w:pPr>
        <w:ind w:left="1440"/>
        <w:rPr>
          <w:rFonts w:ascii="Times New Roman" w:hAnsi="Times New Roman"/>
        </w:rPr>
      </w:pPr>
    </w:p>
    <w:p w:rsidR="004A33A9" w:rsidRPr="004A33A9" w:rsidRDefault="004A33A9" w:rsidP="004A33A9">
      <w:pPr>
        <w:ind w:left="2160" w:hanging="720"/>
        <w:rPr>
          <w:rFonts w:ascii="Times New Roman" w:hAnsi="Times New Roman"/>
        </w:rPr>
      </w:pPr>
      <w:r w:rsidRPr="004A33A9">
        <w:rPr>
          <w:rFonts w:ascii="Times New Roman" w:hAnsi="Times New Roman"/>
        </w:rPr>
        <w:t>3)</w:t>
      </w:r>
      <w:r>
        <w:rPr>
          <w:rFonts w:ascii="Times New Roman" w:hAnsi="Times New Roman"/>
        </w:rPr>
        <w:tab/>
      </w:r>
      <w:r w:rsidRPr="004A33A9">
        <w:rPr>
          <w:rFonts w:ascii="Times New Roman" w:hAnsi="Times New Roman"/>
        </w:rPr>
        <w:t>The Department's denial of Title IV-E subsidized guardianship eligibility to a child for whom it does not have placement and care responsibility;</w:t>
      </w:r>
    </w:p>
    <w:p w:rsidR="004A33A9" w:rsidRPr="004A33A9" w:rsidRDefault="004A33A9" w:rsidP="004A33A9">
      <w:pPr>
        <w:ind w:left="1440"/>
        <w:rPr>
          <w:rFonts w:ascii="Times New Roman" w:hAnsi="Times New Roman"/>
        </w:rPr>
      </w:pPr>
    </w:p>
    <w:p w:rsidR="004A33A9" w:rsidRPr="004A33A9" w:rsidRDefault="004A33A9" w:rsidP="004A33A9">
      <w:pPr>
        <w:ind w:left="2160" w:hanging="720"/>
        <w:rPr>
          <w:rFonts w:ascii="Times New Roman" w:hAnsi="Times New Roman"/>
        </w:rPr>
      </w:pPr>
      <w:r w:rsidRPr="004A33A9">
        <w:rPr>
          <w:rFonts w:ascii="Times New Roman" w:hAnsi="Times New Roman"/>
        </w:rPr>
        <w:t>4)</w:t>
      </w:r>
      <w:r>
        <w:rPr>
          <w:rFonts w:ascii="Times New Roman" w:hAnsi="Times New Roman"/>
        </w:rPr>
        <w:tab/>
      </w:r>
      <w:r w:rsidRPr="004A33A9">
        <w:rPr>
          <w:rFonts w:ascii="Times New Roman" w:hAnsi="Times New Roman"/>
        </w:rPr>
        <w:t>Inaction on the part of the Department on a Title IV-E subsidized guardianship eligibility determination request;</w:t>
      </w:r>
    </w:p>
    <w:p w:rsidR="004A33A9" w:rsidRPr="004A33A9" w:rsidRDefault="004A33A9" w:rsidP="004A33A9">
      <w:pPr>
        <w:ind w:left="1440"/>
        <w:rPr>
          <w:rFonts w:ascii="Times New Roman" w:hAnsi="Times New Roman"/>
        </w:rPr>
      </w:pPr>
    </w:p>
    <w:p w:rsidR="004A33A9" w:rsidRPr="004A33A9" w:rsidRDefault="004A33A9" w:rsidP="004A33A9">
      <w:pPr>
        <w:ind w:left="2160" w:hanging="720"/>
        <w:rPr>
          <w:rFonts w:ascii="Times New Roman" w:hAnsi="Times New Roman"/>
        </w:rPr>
      </w:pPr>
      <w:r w:rsidRPr="004A33A9">
        <w:rPr>
          <w:rFonts w:ascii="Times New Roman" w:hAnsi="Times New Roman"/>
        </w:rPr>
        <w:t>5)</w:t>
      </w:r>
      <w:r>
        <w:rPr>
          <w:rFonts w:ascii="Times New Roman" w:hAnsi="Times New Roman"/>
        </w:rPr>
        <w:tab/>
      </w:r>
      <w:r w:rsidRPr="004A33A9">
        <w:rPr>
          <w:rFonts w:ascii="Times New Roman" w:hAnsi="Times New Roman"/>
        </w:rPr>
        <w:t>Subsidized guardianship or a specific component of the subsidized guardianship was denied;</w:t>
      </w:r>
    </w:p>
    <w:p w:rsidR="004A33A9" w:rsidRPr="004A33A9" w:rsidRDefault="004A33A9" w:rsidP="004A33A9">
      <w:pPr>
        <w:ind w:left="1440"/>
        <w:rPr>
          <w:rFonts w:ascii="Times New Roman" w:hAnsi="Times New Roman"/>
        </w:rPr>
      </w:pPr>
    </w:p>
    <w:p w:rsidR="004A33A9" w:rsidRPr="004A33A9" w:rsidRDefault="004A33A9" w:rsidP="004A33A9">
      <w:pPr>
        <w:ind w:left="2160" w:hanging="720"/>
        <w:rPr>
          <w:rFonts w:ascii="Times New Roman" w:hAnsi="Times New Roman"/>
        </w:rPr>
      </w:pPr>
      <w:r w:rsidRPr="004A33A9">
        <w:rPr>
          <w:rFonts w:ascii="Times New Roman" w:hAnsi="Times New Roman"/>
        </w:rPr>
        <w:t>6)</w:t>
      </w:r>
      <w:r>
        <w:rPr>
          <w:rFonts w:ascii="Times New Roman" w:hAnsi="Times New Roman"/>
        </w:rPr>
        <w:tab/>
      </w:r>
      <w:r w:rsidRPr="004A33A9">
        <w:rPr>
          <w:rFonts w:ascii="Times New Roman" w:hAnsi="Times New Roman"/>
        </w:rPr>
        <w:t>Relevant facts regarding the child were known by the Department and were not presented to the guardian prior to the transfer of guardianship;</w:t>
      </w:r>
    </w:p>
    <w:p w:rsidR="004A33A9" w:rsidRPr="004A33A9" w:rsidRDefault="004A33A9" w:rsidP="004A33A9">
      <w:pPr>
        <w:ind w:left="1440"/>
        <w:rPr>
          <w:rFonts w:ascii="Times New Roman" w:hAnsi="Times New Roman"/>
        </w:rPr>
      </w:pPr>
    </w:p>
    <w:p w:rsidR="004A33A9" w:rsidRPr="004A33A9" w:rsidRDefault="004A33A9" w:rsidP="004A33A9">
      <w:pPr>
        <w:ind w:left="2160" w:hanging="720"/>
        <w:rPr>
          <w:rFonts w:ascii="Times New Roman" w:hAnsi="Times New Roman"/>
        </w:rPr>
      </w:pPr>
      <w:r w:rsidRPr="004A33A9">
        <w:rPr>
          <w:rFonts w:ascii="Times New Roman" w:hAnsi="Times New Roman"/>
        </w:rPr>
        <w:t>7)</w:t>
      </w:r>
      <w:r>
        <w:rPr>
          <w:rFonts w:ascii="Times New Roman" w:hAnsi="Times New Roman"/>
        </w:rPr>
        <w:tab/>
      </w:r>
      <w:r w:rsidRPr="004A33A9">
        <w:rPr>
          <w:rFonts w:ascii="Times New Roman" w:hAnsi="Times New Roman"/>
        </w:rPr>
        <w:t>The</w:t>
      </w:r>
      <w:r w:rsidR="000E549F">
        <w:rPr>
          <w:rFonts w:ascii="Times New Roman" w:hAnsi="Times New Roman"/>
        </w:rPr>
        <w:t xml:space="preserve"> Department denies the guardian'</w:t>
      </w:r>
      <w:r w:rsidRPr="004A33A9">
        <w:rPr>
          <w:rFonts w:ascii="Times New Roman" w:hAnsi="Times New Roman"/>
        </w:rPr>
        <w:t>s request to modify the subsidized guardianship agreement; or</w:t>
      </w:r>
    </w:p>
    <w:p w:rsidR="004A33A9" w:rsidRPr="004A33A9" w:rsidRDefault="004A33A9" w:rsidP="004A33A9">
      <w:pPr>
        <w:ind w:left="1440"/>
        <w:rPr>
          <w:rFonts w:ascii="Times New Roman" w:hAnsi="Times New Roman"/>
        </w:rPr>
      </w:pPr>
    </w:p>
    <w:p w:rsidR="004A33A9" w:rsidRPr="004A33A9" w:rsidRDefault="004A33A9" w:rsidP="004A33A9">
      <w:pPr>
        <w:ind w:left="2160" w:hanging="720"/>
        <w:rPr>
          <w:rFonts w:ascii="Times New Roman" w:hAnsi="Times New Roman"/>
        </w:rPr>
      </w:pPr>
      <w:r w:rsidRPr="004A33A9">
        <w:rPr>
          <w:rFonts w:ascii="Times New Roman" w:hAnsi="Times New Roman"/>
        </w:rPr>
        <w:t>8)</w:t>
      </w:r>
      <w:r>
        <w:rPr>
          <w:rFonts w:ascii="Times New Roman" w:hAnsi="Times New Roman"/>
        </w:rPr>
        <w:tab/>
      </w:r>
      <w:r w:rsidRPr="004A33A9">
        <w:rPr>
          <w:rFonts w:ascii="Times New Roman" w:hAnsi="Times New Roman"/>
        </w:rPr>
        <w:t>A subsidized guardianship agreement has been amended, suspended or terminated without the concurrence of the guardian.</w:t>
      </w:r>
    </w:p>
    <w:p w:rsidR="004A33A9" w:rsidRDefault="004A33A9" w:rsidP="004A33A9">
      <w:pPr>
        <w:pStyle w:val="JCARSourceNote"/>
        <w:ind w:left="720"/>
        <w:rPr>
          <w:rFonts w:ascii="Times New Roman" w:hAnsi="Times New Roman"/>
        </w:rPr>
      </w:pPr>
    </w:p>
    <w:p w:rsidR="00AB32F9" w:rsidRPr="00AB32F9" w:rsidRDefault="004A33A9" w:rsidP="004A33A9">
      <w:pPr>
        <w:pStyle w:val="JCARSourceNote"/>
        <w:ind w:left="720"/>
        <w:rPr>
          <w:rFonts w:ascii="Times New Roman" w:hAnsi="Times New Roman"/>
        </w:rPr>
      </w:pPr>
      <w:r w:rsidRPr="004A33A9">
        <w:rPr>
          <w:rFonts w:ascii="Times New Roman" w:hAnsi="Times New Roman"/>
        </w:rPr>
        <w:t xml:space="preserve">(Source:  Amended at 42 Ill. Reg. </w:t>
      </w:r>
      <w:r w:rsidR="00017CDF">
        <w:rPr>
          <w:rFonts w:ascii="Times New Roman" w:hAnsi="Times New Roman"/>
        </w:rPr>
        <w:t>15899</w:t>
      </w:r>
      <w:r w:rsidRPr="004A33A9">
        <w:rPr>
          <w:rFonts w:ascii="Times New Roman" w:hAnsi="Times New Roman"/>
        </w:rPr>
        <w:t xml:space="preserve">, effective </w:t>
      </w:r>
      <w:r w:rsidR="00017CDF">
        <w:rPr>
          <w:rFonts w:ascii="Times New Roman" w:hAnsi="Times New Roman"/>
        </w:rPr>
        <w:t>August 2, 2018</w:t>
      </w:r>
      <w:r w:rsidRPr="004A33A9">
        <w:rPr>
          <w:rFonts w:ascii="Times New Roman" w:hAnsi="Times New Roman"/>
        </w:rPr>
        <w:t>)</w:t>
      </w:r>
    </w:p>
    <w:sectPr w:rsidR="00AB32F9" w:rsidRPr="00AB32F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BF" w:rsidRDefault="00EC4BBF">
      <w:r>
        <w:separator/>
      </w:r>
    </w:p>
  </w:endnote>
  <w:endnote w:type="continuationSeparator" w:id="0">
    <w:p w:rsidR="00EC4BBF" w:rsidRDefault="00EC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BF" w:rsidRDefault="00EC4BBF">
      <w:r>
        <w:separator/>
      </w:r>
    </w:p>
  </w:footnote>
  <w:footnote w:type="continuationSeparator" w:id="0">
    <w:p w:rsidR="00EC4BBF" w:rsidRDefault="00EC4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5255"/>
    <w:multiLevelType w:val="hybridMultilevel"/>
    <w:tmpl w:val="7F486A84"/>
    <w:lvl w:ilvl="0" w:tplc="905A3E6C">
      <w:start w:val="1"/>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64602"/>
    <w:multiLevelType w:val="hybridMultilevel"/>
    <w:tmpl w:val="844A7AE2"/>
    <w:lvl w:ilvl="0" w:tplc="60A87706">
      <w:start w:val="1"/>
      <w:numFmt w:val="decimal"/>
      <w:lvlText w:val="%1)"/>
      <w:lvlJc w:val="left"/>
      <w:pPr>
        <w:tabs>
          <w:tab w:val="num" w:pos="1980"/>
        </w:tabs>
        <w:ind w:left="1980" w:hanging="360"/>
      </w:pPr>
      <w:rPr>
        <w:rFonts w:hint="default"/>
        <w:b w:val="0"/>
        <w:i w:val="0"/>
      </w:rPr>
    </w:lvl>
    <w:lvl w:ilvl="1" w:tplc="24124B62">
      <w:start w:val="1"/>
      <w:numFmt w:val="upperLetter"/>
      <w:lvlText w:val="%2)"/>
      <w:lvlJc w:val="left"/>
      <w:pPr>
        <w:tabs>
          <w:tab w:val="num" w:pos="3600"/>
        </w:tabs>
        <w:ind w:left="1800" w:hanging="72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CB74E8"/>
    <w:multiLevelType w:val="hybridMultilevel"/>
    <w:tmpl w:val="9E163360"/>
    <w:lvl w:ilvl="0" w:tplc="37366FD4">
      <w:start w:val="1"/>
      <w:numFmt w:val="upperLetter"/>
      <w:lvlText w:val="%1)"/>
      <w:lvlJc w:val="left"/>
      <w:pPr>
        <w:tabs>
          <w:tab w:val="num" w:pos="4680"/>
        </w:tabs>
        <w:ind w:left="2880" w:hanging="720"/>
      </w:pPr>
      <w:rPr>
        <w:rFonts w:hint="default"/>
        <w:u w:val="single"/>
      </w:rPr>
    </w:lvl>
    <w:lvl w:ilvl="1" w:tplc="59FEDDDE">
      <w:start w:val="10"/>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BD6C17"/>
    <w:multiLevelType w:val="hybridMultilevel"/>
    <w:tmpl w:val="D72E9B5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38D106B"/>
    <w:multiLevelType w:val="hybridMultilevel"/>
    <w:tmpl w:val="1D188E72"/>
    <w:lvl w:ilvl="0" w:tplc="69403EA4">
      <w:start w:val="1"/>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F233D"/>
    <w:multiLevelType w:val="multilevel"/>
    <w:tmpl w:val="105C1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2FA3965"/>
    <w:multiLevelType w:val="hybridMultilevel"/>
    <w:tmpl w:val="C0E823C4"/>
    <w:lvl w:ilvl="0" w:tplc="80F6DF4C">
      <w:start w:val="1"/>
      <w:numFmt w:val="decimal"/>
      <w:lvlText w:val="%1)"/>
      <w:lvlJc w:val="left"/>
      <w:pPr>
        <w:tabs>
          <w:tab w:val="num" w:pos="2700"/>
        </w:tabs>
        <w:ind w:left="2160" w:hanging="720"/>
      </w:pPr>
      <w:rPr>
        <w:rFonts w:hint="default"/>
        <w:u w:val="words"/>
      </w:rPr>
    </w:lvl>
    <w:lvl w:ilvl="1" w:tplc="1706A470">
      <w:start w:val="1"/>
      <w:numFmt w:val="upperLetter"/>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652"/>
    <w:rsid w:val="00001F1D"/>
    <w:rsid w:val="00003CEF"/>
    <w:rsid w:val="00011A7D"/>
    <w:rsid w:val="000122C7"/>
    <w:rsid w:val="00014324"/>
    <w:rsid w:val="000158C8"/>
    <w:rsid w:val="00016F74"/>
    <w:rsid w:val="00017CDF"/>
    <w:rsid w:val="00023902"/>
    <w:rsid w:val="00023DDC"/>
    <w:rsid w:val="00024942"/>
    <w:rsid w:val="00026C9D"/>
    <w:rsid w:val="00026F05"/>
    <w:rsid w:val="00030823"/>
    <w:rsid w:val="00031AC4"/>
    <w:rsid w:val="00033603"/>
    <w:rsid w:val="0004011F"/>
    <w:rsid w:val="00040881"/>
    <w:rsid w:val="00042314"/>
    <w:rsid w:val="00044AA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54D0"/>
    <w:rsid w:val="000B2808"/>
    <w:rsid w:val="000B2839"/>
    <w:rsid w:val="000B4119"/>
    <w:rsid w:val="000C1BAC"/>
    <w:rsid w:val="000C6D3D"/>
    <w:rsid w:val="000C7A6D"/>
    <w:rsid w:val="000D074F"/>
    <w:rsid w:val="000D167F"/>
    <w:rsid w:val="000D225F"/>
    <w:rsid w:val="000D269B"/>
    <w:rsid w:val="000D30ED"/>
    <w:rsid w:val="000E04BB"/>
    <w:rsid w:val="000E08CB"/>
    <w:rsid w:val="000E1DC1"/>
    <w:rsid w:val="000E549F"/>
    <w:rsid w:val="000E6BBD"/>
    <w:rsid w:val="000E6FF6"/>
    <w:rsid w:val="000E7A0A"/>
    <w:rsid w:val="000F1E7C"/>
    <w:rsid w:val="000F25A1"/>
    <w:rsid w:val="000F6AB6"/>
    <w:rsid w:val="000F6C6D"/>
    <w:rsid w:val="00103C24"/>
    <w:rsid w:val="00110A0B"/>
    <w:rsid w:val="00114190"/>
    <w:rsid w:val="0012221A"/>
    <w:rsid w:val="001328A0"/>
    <w:rsid w:val="00133754"/>
    <w:rsid w:val="0014104E"/>
    <w:rsid w:val="001433F3"/>
    <w:rsid w:val="00145C78"/>
    <w:rsid w:val="00146F30"/>
    <w:rsid w:val="00146FFB"/>
    <w:rsid w:val="0015097E"/>
    <w:rsid w:val="0015246A"/>
    <w:rsid w:val="001533B8"/>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471"/>
    <w:rsid w:val="00224D66"/>
    <w:rsid w:val="00225354"/>
    <w:rsid w:val="0022658A"/>
    <w:rsid w:val="0023173C"/>
    <w:rsid w:val="002324A0"/>
    <w:rsid w:val="002325F1"/>
    <w:rsid w:val="002347F0"/>
    <w:rsid w:val="00235BC5"/>
    <w:rsid w:val="002375DD"/>
    <w:rsid w:val="00246C8D"/>
    <w:rsid w:val="00247548"/>
    <w:rsid w:val="002524EC"/>
    <w:rsid w:val="00253306"/>
    <w:rsid w:val="0026224A"/>
    <w:rsid w:val="00264AD1"/>
    <w:rsid w:val="00265363"/>
    <w:rsid w:val="002667B7"/>
    <w:rsid w:val="00267D8C"/>
    <w:rsid w:val="00272138"/>
    <w:rsid w:val="002721C1"/>
    <w:rsid w:val="00272986"/>
    <w:rsid w:val="00274354"/>
    <w:rsid w:val="00274640"/>
    <w:rsid w:val="002760EE"/>
    <w:rsid w:val="002772A5"/>
    <w:rsid w:val="0028037A"/>
    <w:rsid w:val="00280FB4"/>
    <w:rsid w:val="00290686"/>
    <w:rsid w:val="00293768"/>
    <w:rsid w:val="002958AD"/>
    <w:rsid w:val="002A54F1"/>
    <w:rsid w:val="002A643F"/>
    <w:rsid w:val="002A72C2"/>
    <w:rsid w:val="002A7CB6"/>
    <w:rsid w:val="002B426C"/>
    <w:rsid w:val="002B67C1"/>
    <w:rsid w:val="002B7812"/>
    <w:rsid w:val="002C0E57"/>
    <w:rsid w:val="002C5D80"/>
    <w:rsid w:val="002C75E4"/>
    <w:rsid w:val="002D0A9C"/>
    <w:rsid w:val="002D3C4D"/>
    <w:rsid w:val="002D3FBA"/>
    <w:rsid w:val="002D7620"/>
    <w:rsid w:val="002E1CFB"/>
    <w:rsid w:val="002F1D07"/>
    <w:rsid w:val="002F5988"/>
    <w:rsid w:val="00300845"/>
    <w:rsid w:val="00304BED"/>
    <w:rsid w:val="00305AAE"/>
    <w:rsid w:val="00311C50"/>
    <w:rsid w:val="00314233"/>
    <w:rsid w:val="00322AC2"/>
    <w:rsid w:val="00323B50"/>
    <w:rsid w:val="00327B81"/>
    <w:rsid w:val="003303A2"/>
    <w:rsid w:val="00332EB2"/>
    <w:rsid w:val="00335723"/>
    <w:rsid w:val="003361D3"/>
    <w:rsid w:val="00337BB9"/>
    <w:rsid w:val="00337CEB"/>
    <w:rsid w:val="003464C2"/>
    <w:rsid w:val="00350372"/>
    <w:rsid w:val="003547CB"/>
    <w:rsid w:val="00355D52"/>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E25"/>
    <w:rsid w:val="003D0D44"/>
    <w:rsid w:val="003D12E4"/>
    <w:rsid w:val="003D4D4A"/>
    <w:rsid w:val="003D6852"/>
    <w:rsid w:val="003F0EC8"/>
    <w:rsid w:val="003F1279"/>
    <w:rsid w:val="003F2136"/>
    <w:rsid w:val="003F24E6"/>
    <w:rsid w:val="003F3A28"/>
    <w:rsid w:val="003F5FD7"/>
    <w:rsid w:val="003F60AF"/>
    <w:rsid w:val="004014FB"/>
    <w:rsid w:val="00404222"/>
    <w:rsid w:val="0040431F"/>
    <w:rsid w:val="004129C5"/>
    <w:rsid w:val="00420E63"/>
    <w:rsid w:val="004218A0"/>
    <w:rsid w:val="00426A13"/>
    <w:rsid w:val="00426BA4"/>
    <w:rsid w:val="00431CFE"/>
    <w:rsid w:val="004326E0"/>
    <w:rsid w:val="004378C7"/>
    <w:rsid w:val="00441A81"/>
    <w:rsid w:val="00443DDD"/>
    <w:rsid w:val="004448CB"/>
    <w:rsid w:val="004454F6"/>
    <w:rsid w:val="00446748"/>
    <w:rsid w:val="004536AB"/>
    <w:rsid w:val="00453E6F"/>
    <w:rsid w:val="00455043"/>
    <w:rsid w:val="00461E78"/>
    <w:rsid w:val="0046272D"/>
    <w:rsid w:val="004633F3"/>
    <w:rsid w:val="00466D58"/>
    <w:rsid w:val="0047017E"/>
    <w:rsid w:val="00471A17"/>
    <w:rsid w:val="004724DC"/>
    <w:rsid w:val="00475906"/>
    <w:rsid w:val="00475AE2"/>
    <w:rsid w:val="0047794A"/>
    <w:rsid w:val="00477B8E"/>
    <w:rsid w:val="00483B7F"/>
    <w:rsid w:val="0048457F"/>
    <w:rsid w:val="004925CE"/>
    <w:rsid w:val="00493C66"/>
    <w:rsid w:val="0049486A"/>
    <w:rsid w:val="004A2DF2"/>
    <w:rsid w:val="004A33A9"/>
    <w:rsid w:val="004B0153"/>
    <w:rsid w:val="004B41BC"/>
    <w:rsid w:val="004B6FF4"/>
    <w:rsid w:val="004B7BA4"/>
    <w:rsid w:val="004C1F5D"/>
    <w:rsid w:val="004D6EED"/>
    <w:rsid w:val="004D73D3"/>
    <w:rsid w:val="004E49DF"/>
    <w:rsid w:val="004E513F"/>
    <w:rsid w:val="004E62B8"/>
    <w:rsid w:val="004F077B"/>
    <w:rsid w:val="004F6DC0"/>
    <w:rsid w:val="004F6E7D"/>
    <w:rsid w:val="005001C5"/>
    <w:rsid w:val="0050180B"/>
    <w:rsid w:val="005039E7"/>
    <w:rsid w:val="0050660E"/>
    <w:rsid w:val="005109B5"/>
    <w:rsid w:val="00512795"/>
    <w:rsid w:val="005161BF"/>
    <w:rsid w:val="0052308E"/>
    <w:rsid w:val="005232CE"/>
    <w:rsid w:val="005237D3"/>
    <w:rsid w:val="00526034"/>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2AB7"/>
    <w:rsid w:val="005840C0"/>
    <w:rsid w:val="00586A81"/>
    <w:rsid w:val="005901D4"/>
    <w:rsid w:val="00592DB3"/>
    <w:rsid w:val="005948A7"/>
    <w:rsid w:val="005A2494"/>
    <w:rsid w:val="005A73F7"/>
    <w:rsid w:val="005B4224"/>
    <w:rsid w:val="005C4629"/>
    <w:rsid w:val="005C7438"/>
    <w:rsid w:val="005D35F3"/>
    <w:rsid w:val="005E03A7"/>
    <w:rsid w:val="005E201F"/>
    <w:rsid w:val="005E3D55"/>
    <w:rsid w:val="005F2891"/>
    <w:rsid w:val="00604BCE"/>
    <w:rsid w:val="006132CE"/>
    <w:rsid w:val="00614233"/>
    <w:rsid w:val="00620BBA"/>
    <w:rsid w:val="006225B0"/>
    <w:rsid w:val="006247D4"/>
    <w:rsid w:val="00626C17"/>
    <w:rsid w:val="00631875"/>
    <w:rsid w:val="00634D17"/>
    <w:rsid w:val="006361A4"/>
    <w:rsid w:val="00641AEA"/>
    <w:rsid w:val="006443D6"/>
    <w:rsid w:val="0064660E"/>
    <w:rsid w:val="00651FF5"/>
    <w:rsid w:val="00665CE0"/>
    <w:rsid w:val="00666006"/>
    <w:rsid w:val="00670B89"/>
    <w:rsid w:val="006716BD"/>
    <w:rsid w:val="00672EE7"/>
    <w:rsid w:val="00673BD7"/>
    <w:rsid w:val="00685500"/>
    <w:rsid w:val="006861B7"/>
    <w:rsid w:val="00691405"/>
    <w:rsid w:val="00692220"/>
    <w:rsid w:val="006932A1"/>
    <w:rsid w:val="0069341B"/>
    <w:rsid w:val="00693A12"/>
    <w:rsid w:val="00694C82"/>
    <w:rsid w:val="00695B22"/>
    <w:rsid w:val="00695CB6"/>
    <w:rsid w:val="00697F1A"/>
    <w:rsid w:val="006A042E"/>
    <w:rsid w:val="006A2114"/>
    <w:rsid w:val="006A473E"/>
    <w:rsid w:val="006A72FE"/>
    <w:rsid w:val="006B3E84"/>
    <w:rsid w:val="006B5C47"/>
    <w:rsid w:val="006B69BD"/>
    <w:rsid w:val="006B7535"/>
    <w:rsid w:val="006B7892"/>
    <w:rsid w:val="006C0FE8"/>
    <w:rsid w:val="006C45D5"/>
    <w:rsid w:val="006D22DE"/>
    <w:rsid w:val="006D4CF2"/>
    <w:rsid w:val="006E00BF"/>
    <w:rsid w:val="006E1AE0"/>
    <w:rsid w:val="006E1F95"/>
    <w:rsid w:val="006E2047"/>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6B97"/>
    <w:rsid w:val="00790388"/>
    <w:rsid w:val="00792FF6"/>
    <w:rsid w:val="00794C7C"/>
    <w:rsid w:val="00796D0E"/>
    <w:rsid w:val="007A1867"/>
    <w:rsid w:val="007A2C3B"/>
    <w:rsid w:val="007A7D79"/>
    <w:rsid w:val="007C4EE5"/>
    <w:rsid w:val="007D0B2D"/>
    <w:rsid w:val="007E5206"/>
    <w:rsid w:val="007E5555"/>
    <w:rsid w:val="007F1A7F"/>
    <w:rsid w:val="007F28A2"/>
    <w:rsid w:val="007F3365"/>
    <w:rsid w:val="00804082"/>
    <w:rsid w:val="00804A88"/>
    <w:rsid w:val="00805D72"/>
    <w:rsid w:val="00806780"/>
    <w:rsid w:val="008078E8"/>
    <w:rsid w:val="00810296"/>
    <w:rsid w:val="008163E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E7F"/>
    <w:rsid w:val="0086679B"/>
    <w:rsid w:val="00870EF2"/>
    <w:rsid w:val="008717C5"/>
    <w:rsid w:val="00873477"/>
    <w:rsid w:val="008822C1"/>
    <w:rsid w:val="00882B7D"/>
    <w:rsid w:val="0088338B"/>
    <w:rsid w:val="00883D59"/>
    <w:rsid w:val="0088496F"/>
    <w:rsid w:val="00884C49"/>
    <w:rsid w:val="008858C6"/>
    <w:rsid w:val="00886FB6"/>
    <w:rsid w:val="00890D47"/>
    <w:rsid w:val="0089171C"/>
    <w:rsid w:val="008923A8"/>
    <w:rsid w:val="00897EA5"/>
    <w:rsid w:val="008B5152"/>
    <w:rsid w:val="008B56EA"/>
    <w:rsid w:val="008B77D8"/>
    <w:rsid w:val="008C1560"/>
    <w:rsid w:val="008C4FAF"/>
    <w:rsid w:val="008C5359"/>
    <w:rsid w:val="008D7182"/>
    <w:rsid w:val="008E68BC"/>
    <w:rsid w:val="008F2398"/>
    <w:rsid w:val="008F2BEE"/>
    <w:rsid w:val="008F2E02"/>
    <w:rsid w:val="008F41A2"/>
    <w:rsid w:val="009053C8"/>
    <w:rsid w:val="00910413"/>
    <w:rsid w:val="00915C6D"/>
    <w:rsid w:val="009168BC"/>
    <w:rsid w:val="00921F8B"/>
    <w:rsid w:val="00922286"/>
    <w:rsid w:val="009259BF"/>
    <w:rsid w:val="00931CDC"/>
    <w:rsid w:val="00934057"/>
    <w:rsid w:val="0093513C"/>
    <w:rsid w:val="00935A8C"/>
    <w:rsid w:val="00936AF3"/>
    <w:rsid w:val="00944E3D"/>
    <w:rsid w:val="00950386"/>
    <w:rsid w:val="009567FD"/>
    <w:rsid w:val="009602D3"/>
    <w:rsid w:val="00960C37"/>
    <w:rsid w:val="00961E38"/>
    <w:rsid w:val="00962A57"/>
    <w:rsid w:val="00965A76"/>
    <w:rsid w:val="00966D51"/>
    <w:rsid w:val="0098276C"/>
    <w:rsid w:val="00983C53"/>
    <w:rsid w:val="00986F7E"/>
    <w:rsid w:val="00993EE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0493"/>
    <w:rsid w:val="00A72534"/>
    <w:rsid w:val="00A75A0E"/>
    <w:rsid w:val="00A809C5"/>
    <w:rsid w:val="00A83744"/>
    <w:rsid w:val="00A86FF6"/>
    <w:rsid w:val="00A87EC5"/>
    <w:rsid w:val="00A91761"/>
    <w:rsid w:val="00A94967"/>
    <w:rsid w:val="00A97CAE"/>
    <w:rsid w:val="00AA387B"/>
    <w:rsid w:val="00AA6F19"/>
    <w:rsid w:val="00AB12CF"/>
    <w:rsid w:val="00AB1466"/>
    <w:rsid w:val="00AB32F9"/>
    <w:rsid w:val="00AC0DD5"/>
    <w:rsid w:val="00AC4914"/>
    <w:rsid w:val="00AC6F0C"/>
    <w:rsid w:val="00AC7225"/>
    <w:rsid w:val="00AD2A5F"/>
    <w:rsid w:val="00AE031A"/>
    <w:rsid w:val="00AE5547"/>
    <w:rsid w:val="00AE776A"/>
    <w:rsid w:val="00AF2883"/>
    <w:rsid w:val="00AF3304"/>
    <w:rsid w:val="00AF4757"/>
    <w:rsid w:val="00AF768C"/>
    <w:rsid w:val="00B01411"/>
    <w:rsid w:val="00B104D8"/>
    <w:rsid w:val="00B15414"/>
    <w:rsid w:val="00B17273"/>
    <w:rsid w:val="00B17D78"/>
    <w:rsid w:val="00B23B52"/>
    <w:rsid w:val="00B2411F"/>
    <w:rsid w:val="00B24708"/>
    <w:rsid w:val="00B25B52"/>
    <w:rsid w:val="00B346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6C1"/>
    <w:rsid w:val="00B945D0"/>
    <w:rsid w:val="00BA2E0F"/>
    <w:rsid w:val="00BA56AC"/>
    <w:rsid w:val="00BB0A4F"/>
    <w:rsid w:val="00BB230E"/>
    <w:rsid w:val="00BB3EDC"/>
    <w:rsid w:val="00BB6CAC"/>
    <w:rsid w:val="00BC000F"/>
    <w:rsid w:val="00BC00FF"/>
    <w:rsid w:val="00BC2E91"/>
    <w:rsid w:val="00BD0ED2"/>
    <w:rsid w:val="00BD5933"/>
    <w:rsid w:val="00BE03CA"/>
    <w:rsid w:val="00BE40A3"/>
    <w:rsid w:val="00BE62F3"/>
    <w:rsid w:val="00BE7DA5"/>
    <w:rsid w:val="00BF2353"/>
    <w:rsid w:val="00BF2599"/>
    <w:rsid w:val="00BF25C2"/>
    <w:rsid w:val="00BF3913"/>
    <w:rsid w:val="00BF5AAE"/>
    <w:rsid w:val="00BF5AE7"/>
    <w:rsid w:val="00BF659D"/>
    <w:rsid w:val="00BF78FB"/>
    <w:rsid w:val="00C05E6D"/>
    <w:rsid w:val="00C06151"/>
    <w:rsid w:val="00C06ADA"/>
    <w:rsid w:val="00C06DF4"/>
    <w:rsid w:val="00C1038A"/>
    <w:rsid w:val="00C11BB7"/>
    <w:rsid w:val="00C13326"/>
    <w:rsid w:val="00C14DB2"/>
    <w:rsid w:val="00C153C4"/>
    <w:rsid w:val="00C15FD6"/>
    <w:rsid w:val="00C17F24"/>
    <w:rsid w:val="00C2596B"/>
    <w:rsid w:val="00C319B3"/>
    <w:rsid w:val="00C42A93"/>
    <w:rsid w:val="00C43DDF"/>
    <w:rsid w:val="00C4537A"/>
    <w:rsid w:val="00C45BEB"/>
    <w:rsid w:val="00C50195"/>
    <w:rsid w:val="00C60D0B"/>
    <w:rsid w:val="00C64B7E"/>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990"/>
    <w:rsid w:val="00CD3723"/>
    <w:rsid w:val="00CD5413"/>
    <w:rsid w:val="00CD6053"/>
    <w:rsid w:val="00CE01BF"/>
    <w:rsid w:val="00CE4292"/>
    <w:rsid w:val="00D03A79"/>
    <w:rsid w:val="00D05A61"/>
    <w:rsid w:val="00D0676C"/>
    <w:rsid w:val="00D10D50"/>
    <w:rsid w:val="00D166BB"/>
    <w:rsid w:val="00D17DC3"/>
    <w:rsid w:val="00D2155A"/>
    <w:rsid w:val="00D27015"/>
    <w:rsid w:val="00D2776C"/>
    <w:rsid w:val="00D27E4E"/>
    <w:rsid w:val="00D32AA7"/>
    <w:rsid w:val="00D33832"/>
    <w:rsid w:val="00D46468"/>
    <w:rsid w:val="00D54F72"/>
    <w:rsid w:val="00D55B37"/>
    <w:rsid w:val="00D5634E"/>
    <w:rsid w:val="00D62646"/>
    <w:rsid w:val="00D626E0"/>
    <w:rsid w:val="00D64B08"/>
    <w:rsid w:val="00D70D8F"/>
    <w:rsid w:val="00D76B84"/>
    <w:rsid w:val="00D77DCF"/>
    <w:rsid w:val="00D876AB"/>
    <w:rsid w:val="00D87E2A"/>
    <w:rsid w:val="00D90457"/>
    <w:rsid w:val="00D93C67"/>
    <w:rsid w:val="00D94587"/>
    <w:rsid w:val="00D96C06"/>
    <w:rsid w:val="00D97042"/>
    <w:rsid w:val="00D97549"/>
    <w:rsid w:val="00DA3644"/>
    <w:rsid w:val="00DA6696"/>
    <w:rsid w:val="00DB2CC7"/>
    <w:rsid w:val="00DB78E4"/>
    <w:rsid w:val="00DC016D"/>
    <w:rsid w:val="00DC505C"/>
    <w:rsid w:val="00DC5FDC"/>
    <w:rsid w:val="00DD3C9D"/>
    <w:rsid w:val="00DE3439"/>
    <w:rsid w:val="00DE42D9"/>
    <w:rsid w:val="00DE5010"/>
    <w:rsid w:val="00DF0813"/>
    <w:rsid w:val="00DF25BD"/>
    <w:rsid w:val="00DF3904"/>
    <w:rsid w:val="00DF4344"/>
    <w:rsid w:val="00E0634B"/>
    <w:rsid w:val="00E11728"/>
    <w:rsid w:val="00E166BE"/>
    <w:rsid w:val="00E16B25"/>
    <w:rsid w:val="00E16E44"/>
    <w:rsid w:val="00E21CD6"/>
    <w:rsid w:val="00E24167"/>
    <w:rsid w:val="00E24878"/>
    <w:rsid w:val="00E30395"/>
    <w:rsid w:val="00E32A26"/>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92F"/>
    <w:rsid w:val="00EB33C3"/>
    <w:rsid w:val="00EB424E"/>
    <w:rsid w:val="00EC26FA"/>
    <w:rsid w:val="00EC3846"/>
    <w:rsid w:val="00EC4BBF"/>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169E"/>
    <w:rsid w:val="00F23589"/>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66C"/>
    <w:rsid w:val="00F96704"/>
    <w:rsid w:val="00F97D67"/>
    <w:rsid w:val="00FA186E"/>
    <w:rsid w:val="00FA19DB"/>
    <w:rsid w:val="00FA55E8"/>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9054EE11-011E-4FDB-9C81-90348DED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E0"/>
    <w:pPr>
      <w:widowControl w:val="0"/>
    </w:pPr>
    <w:rPr>
      <w:rFonts w:ascii="Courier" w:hAnsi="Courie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446748"/>
    <w:pPr>
      <w:ind w:left="720"/>
    </w:pPr>
  </w:style>
  <w:style w:type="paragraph" w:styleId="BalloonText">
    <w:name w:val="Balloon Text"/>
    <w:basedOn w:val="Normal"/>
    <w:link w:val="BalloonTextChar"/>
    <w:semiHidden/>
    <w:unhideWhenUsed/>
    <w:rsid w:val="000D30ED"/>
    <w:rPr>
      <w:rFonts w:ascii="Segoe UI" w:hAnsi="Segoe UI" w:cs="Segoe UI"/>
      <w:sz w:val="18"/>
      <w:szCs w:val="18"/>
    </w:rPr>
  </w:style>
  <w:style w:type="character" w:customStyle="1" w:styleId="BalloonTextChar">
    <w:name w:val="Balloon Text Char"/>
    <w:basedOn w:val="DefaultParagraphFont"/>
    <w:link w:val="BalloonText"/>
    <w:semiHidden/>
    <w:rsid w:val="000D30ED"/>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Marines Debra L.</cp:lastModifiedBy>
  <cp:revision>6</cp:revision>
  <dcterms:created xsi:type="dcterms:W3CDTF">2018-07-03T17:04:00Z</dcterms:created>
  <dcterms:modified xsi:type="dcterms:W3CDTF">2018-09-04T13:38:00Z</dcterms:modified>
</cp:coreProperties>
</file>