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A5" w:rsidRDefault="00AF63A5" w:rsidP="00AF63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63A5" w:rsidRDefault="00AF63A5" w:rsidP="00AF63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300.50  Transmittal of Child Abuse or Neglect Reports</w:t>
      </w:r>
      <w:r>
        <w:t xml:space="preserve"> </w:t>
      </w:r>
    </w:p>
    <w:p w:rsidR="00AF63A5" w:rsidRDefault="00AF63A5" w:rsidP="00AF63A5">
      <w:pPr>
        <w:widowControl w:val="0"/>
        <w:autoSpaceDE w:val="0"/>
        <w:autoSpaceDN w:val="0"/>
        <w:adjustRightInd w:val="0"/>
      </w:pPr>
    </w:p>
    <w:p w:rsidR="00AF63A5" w:rsidRDefault="00AF63A5" w:rsidP="00AF63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State Central Register, upon receipt of a report of suspected child abuse or neglect, shall immediately transmit to the appropriate investigative staff; </w:t>
      </w:r>
    </w:p>
    <w:p w:rsidR="00EF6385" w:rsidRDefault="00EF6385" w:rsidP="00AF63A5">
      <w:pPr>
        <w:widowControl w:val="0"/>
        <w:autoSpaceDE w:val="0"/>
        <w:autoSpaceDN w:val="0"/>
        <w:adjustRightInd w:val="0"/>
        <w:ind w:left="2160" w:hanging="720"/>
      </w:pPr>
    </w:p>
    <w:p w:rsidR="00AF63A5" w:rsidRDefault="00AF63A5" w:rsidP="00AF63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contents of the report; </w:t>
      </w:r>
    </w:p>
    <w:p w:rsidR="00EF6385" w:rsidRDefault="00EF6385" w:rsidP="00AF63A5">
      <w:pPr>
        <w:widowControl w:val="0"/>
        <w:autoSpaceDE w:val="0"/>
        <w:autoSpaceDN w:val="0"/>
        <w:adjustRightInd w:val="0"/>
        <w:ind w:left="2160" w:hanging="720"/>
      </w:pPr>
    </w:p>
    <w:p w:rsidR="00AF63A5" w:rsidRDefault="00AF63A5" w:rsidP="00AF63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information on any previous indicated, pending, or undetermined reports involving the subjects of a current report; and </w:t>
      </w:r>
    </w:p>
    <w:p w:rsidR="00EF6385" w:rsidRDefault="00EF6385" w:rsidP="00AF63A5">
      <w:pPr>
        <w:widowControl w:val="0"/>
        <w:autoSpaceDE w:val="0"/>
        <w:autoSpaceDN w:val="0"/>
        <w:adjustRightInd w:val="0"/>
        <w:ind w:left="2160" w:hanging="720"/>
      </w:pPr>
    </w:p>
    <w:p w:rsidR="00AF63A5" w:rsidRDefault="00AF63A5" w:rsidP="00AF63A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other pertinent information. </w:t>
      </w:r>
    </w:p>
    <w:p w:rsidR="00EF6385" w:rsidRDefault="00EF6385" w:rsidP="00AF63A5">
      <w:pPr>
        <w:widowControl w:val="0"/>
        <w:autoSpaceDE w:val="0"/>
        <w:autoSpaceDN w:val="0"/>
        <w:adjustRightInd w:val="0"/>
        <w:ind w:left="1440" w:hanging="720"/>
      </w:pPr>
    </w:p>
    <w:p w:rsidR="00AF63A5" w:rsidRDefault="00AF63A5" w:rsidP="00AF63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Local investigative staff shall immediately notify the State Central Register of any report (including duplicate reports and additional information) received from a source other than the State Central Register, or if the child is in danger, shall notify the State Central Register immediately after assuring the child's safety. </w:t>
      </w:r>
    </w:p>
    <w:p w:rsidR="00AF63A5" w:rsidRDefault="00AF63A5" w:rsidP="00AF63A5">
      <w:pPr>
        <w:widowControl w:val="0"/>
        <w:autoSpaceDE w:val="0"/>
        <w:autoSpaceDN w:val="0"/>
        <w:adjustRightInd w:val="0"/>
        <w:ind w:left="1440" w:hanging="720"/>
      </w:pPr>
    </w:p>
    <w:p w:rsidR="00AF63A5" w:rsidRDefault="00AF63A5" w:rsidP="00AF63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proofErr w:type="spellStart"/>
      <w:r>
        <w:t>Recodified</w:t>
      </w:r>
      <w:proofErr w:type="spellEnd"/>
      <w:r>
        <w:t xml:space="preserve"> from 89 Ill. Adm. Code 302.120 at 11 Ill. Reg. 13405) </w:t>
      </w:r>
    </w:p>
    <w:sectPr w:rsidR="00AF63A5" w:rsidSect="00AF63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3A5"/>
    <w:rsid w:val="000A43B3"/>
    <w:rsid w:val="001D6EA8"/>
    <w:rsid w:val="005C3366"/>
    <w:rsid w:val="00AF63A5"/>
    <w:rsid w:val="00E317C2"/>
    <w:rsid w:val="00E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