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66" w:rsidRPr="003743E9" w:rsidRDefault="001F4966" w:rsidP="001F4966"/>
    <w:p w:rsidR="001F4966" w:rsidRPr="003743E9" w:rsidRDefault="001F4966" w:rsidP="001F4966">
      <w:pPr>
        <w:rPr>
          <w:b/>
        </w:rPr>
      </w:pPr>
      <w:r w:rsidRPr="003743E9">
        <w:rPr>
          <w:b/>
        </w:rPr>
        <w:t>Section 270.432  Pre-hearing Conferences</w:t>
      </w:r>
    </w:p>
    <w:p w:rsidR="001F4966" w:rsidRPr="003743E9" w:rsidRDefault="001F4966" w:rsidP="001F4966"/>
    <w:p w:rsidR="001F4966" w:rsidRPr="003743E9" w:rsidRDefault="001F4966" w:rsidP="00223E7E">
      <w:pPr>
        <w:ind w:left="1440" w:hanging="720"/>
      </w:pPr>
      <w:r w:rsidRPr="003743E9">
        <w:t>a)</w:t>
      </w:r>
      <w:r w:rsidRPr="003743E9">
        <w:tab/>
        <w:t>A party may request</w:t>
      </w:r>
      <w:r>
        <w:t>,</w:t>
      </w:r>
      <w:r w:rsidRPr="003743E9">
        <w:t xml:space="preserve"> or the </w:t>
      </w:r>
      <w:r w:rsidRPr="005B4BB2">
        <w:t>Department/other entity</w:t>
      </w:r>
      <w:r w:rsidRPr="003743E9">
        <w:t xml:space="preserve"> authorized to conduct hearings </w:t>
      </w:r>
      <w:r>
        <w:t xml:space="preserve">under </w:t>
      </w:r>
      <w:r w:rsidRPr="003743E9">
        <w:t>this Subpart</w:t>
      </w:r>
      <w:r>
        <w:t xml:space="preserve"> </w:t>
      </w:r>
      <w:r w:rsidRPr="003743E9">
        <w:t>may direct the parties to appear for</w:t>
      </w:r>
      <w:r>
        <w:t>,</w:t>
      </w:r>
      <w:r w:rsidRPr="003743E9">
        <w:t xml:space="preserve"> a prehearing conference if it expedites the proceeding. </w:t>
      </w:r>
      <w:r>
        <w:t>C</w:t>
      </w:r>
      <w:r w:rsidRPr="003743E9">
        <w:t>onference</w:t>
      </w:r>
      <w:r>
        <w:t>s</w:t>
      </w:r>
      <w:r w:rsidRPr="003743E9">
        <w:t xml:space="preserve"> may be for considering settlement, simplification of issues, or other matters that may aid in the disposition of the hearing. </w:t>
      </w:r>
    </w:p>
    <w:p w:rsidR="001F4966" w:rsidRPr="003743E9" w:rsidRDefault="001F4966" w:rsidP="001F4966">
      <w:pPr>
        <w:ind w:left="1440" w:hanging="720"/>
      </w:pPr>
    </w:p>
    <w:p w:rsidR="001F4966" w:rsidRPr="003743E9" w:rsidRDefault="001F4966" w:rsidP="00223E7E">
      <w:pPr>
        <w:ind w:left="1440" w:hanging="720"/>
      </w:pPr>
      <w:r w:rsidRPr="003743E9">
        <w:t>b)</w:t>
      </w:r>
      <w:r w:rsidRPr="003743E9">
        <w:tab/>
        <w:t xml:space="preserve">Any agreements or stipulations made by the parties will be made part of the record. </w:t>
      </w:r>
    </w:p>
    <w:p w:rsidR="001F4966" w:rsidRPr="003743E9" w:rsidRDefault="001F4966" w:rsidP="001F4966"/>
    <w:p w:rsidR="000174EB" w:rsidRPr="00093935" w:rsidRDefault="001F4966" w:rsidP="001F4966">
      <w:pPr>
        <w:ind w:left="720"/>
      </w:pPr>
      <w:r w:rsidRPr="00631D66">
        <w:t xml:space="preserve">(Source:  Added at 42 Ill. Reg. </w:t>
      </w:r>
      <w:bookmarkStart w:id="0" w:name="_GoBack"/>
      <w:bookmarkEnd w:id="0"/>
      <w:r w:rsidR="006A4700">
        <w:t>9226</w:t>
      </w:r>
      <w:r w:rsidRPr="00631D66">
        <w:t xml:space="preserve">, effective </w:t>
      </w:r>
      <w:r w:rsidR="006A4700">
        <w:t>July 1, 2018</w:t>
      </w:r>
      <w:r w:rsidRPr="00631D66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553" w:rsidRDefault="00A62553">
      <w:r>
        <w:separator/>
      </w:r>
    </w:p>
  </w:endnote>
  <w:endnote w:type="continuationSeparator" w:id="0">
    <w:p w:rsidR="00A62553" w:rsidRDefault="00A6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553" w:rsidRDefault="00A62553">
      <w:r>
        <w:separator/>
      </w:r>
    </w:p>
  </w:footnote>
  <w:footnote w:type="continuationSeparator" w:id="0">
    <w:p w:rsidR="00A62553" w:rsidRDefault="00A6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53"/>
    <w:rsid w:val="00000AED"/>
    <w:rsid w:val="00001F1D"/>
    <w:rsid w:val="00003CEF"/>
    <w:rsid w:val="00005CAE"/>
    <w:rsid w:val="00010469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966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E7E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4700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2553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1C1A9-F658-48C6-AC16-4260B35B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96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2018-06-29T15:31:00Z</dcterms:modified>
</cp:coreProperties>
</file>