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71" w:rsidRPr="00512E9C" w:rsidRDefault="00097671" w:rsidP="00097671"/>
    <w:p w:rsidR="00097671" w:rsidRPr="00512E9C" w:rsidRDefault="00097671" w:rsidP="00097671">
      <w:pPr>
        <w:rPr>
          <w:b/>
        </w:rPr>
      </w:pPr>
      <w:r w:rsidRPr="00512E9C">
        <w:rPr>
          <w:b/>
        </w:rPr>
        <w:t>Section 270.418  Confidentiality</w:t>
      </w:r>
    </w:p>
    <w:p w:rsidR="00097671" w:rsidRPr="00512E9C" w:rsidRDefault="00097671" w:rsidP="00097671"/>
    <w:p w:rsidR="00097671" w:rsidRPr="00512E9C" w:rsidRDefault="00097671" w:rsidP="00CE666C">
      <w:pPr>
        <w:ind w:left="1440" w:hanging="720"/>
      </w:pPr>
      <w:r w:rsidRPr="00512E9C">
        <w:t>a)</w:t>
      </w:r>
      <w:r w:rsidRPr="00512E9C">
        <w:tab/>
        <w:t xml:space="preserve">Except as otherwise authorized by law, the </w:t>
      </w:r>
      <w:r w:rsidRPr="00F85476">
        <w:t>Department/other entity</w:t>
      </w:r>
      <w:r w:rsidRPr="00512E9C">
        <w:t xml:space="preserve"> authorized to conduct hearings under this Subpart, and the </w:t>
      </w:r>
      <w:r>
        <w:t xml:space="preserve">ALJ </w:t>
      </w:r>
      <w:r w:rsidRPr="00512E9C">
        <w:t>have an affirmative duty to protect the confidentiality of records protected under the Act, including:</w:t>
      </w:r>
    </w:p>
    <w:p w:rsidR="00097671" w:rsidRPr="00512E9C" w:rsidRDefault="00097671" w:rsidP="00097671">
      <w:pPr>
        <w:ind w:left="1440" w:hanging="720"/>
      </w:pPr>
    </w:p>
    <w:p w:rsidR="00097671" w:rsidRPr="00512E9C" w:rsidRDefault="00097671" w:rsidP="00CE666C">
      <w:pPr>
        <w:ind w:left="2160" w:hanging="720"/>
      </w:pPr>
      <w:r w:rsidRPr="00512E9C">
        <w:t>1)</w:t>
      </w:r>
      <w:r w:rsidRPr="00512E9C">
        <w:tab/>
        <w:t>a verified and substantiated finding of abuse, neglect or financial exploitation of an eligible adult by a caregiver;</w:t>
      </w:r>
    </w:p>
    <w:p w:rsidR="00097671" w:rsidRPr="00512E9C" w:rsidRDefault="00097671" w:rsidP="00097671">
      <w:pPr>
        <w:ind w:left="2160" w:hanging="720"/>
      </w:pPr>
    </w:p>
    <w:p w:rsidR="00097671" w:rsidRPr="00512E9C" w:rsidRDefault="00097671" w:rsidP="00CE666C">
      <w:pPr>
        <w:ind w:left="2160" w:hanging="720"/>
      </w:pPr>
      <w:r w:rsidRPr="00512E9C">
        <w:t>2)</w:t>
      </w:r>
      <w:r w:rsidRPr="00512E9C">
        <w:tab/>
        <w:t xml:space="preserve">all records concerning reports of abuse, neglect or financial exploitation and all case notes and records generated as a result of </w:t>
      </w:r>
      <w:r>
        <w:t xml:space="preserve">those </w:t>
      </w:r>
      <w:r w:rsidRPr="00512E9C">
        <w:t>reports;</w:t>
      </w:r>
    </w:p>
    <w:p w:rsidR="00097671" w:rsidRPr="00512E9C" w:rsidRDefault="00097671" w:rsidP="00097671">
      <w:pPr>
        <w:ind w:left="2160" w:hanging="720"/>
      </w:pPr>
    </w:p>
    <w:p w:rsidR="00097671" w:rsidRPr="00512E9C" w:rsidRDefault="00097671" w:rsidP="00CE666C">
      <w:pPr>
        <w:ind w:left="2160" w:hanging="720"/>
      </w:pPr>
      <w:r w:rsidRPr="00512E9C">
        <w:t>3)</w:t>
      </w:r>
      <w:r w:rsidRPr="00512E9C">
        <w:tab/>
        <w:t>the name</w:t>
      </w:r>
      <w:r>
        <w:t xml:space="preserve"> </w:t>
      </w:r>
      <w:r w:rsidRPr="00512E9C">
        <w:t>of</w:t>
      </w:r>
      <w:r>
        <w:t>,</w:t>
      </w:r>
      <w:r w:rsidRPr="00512E9C">
        <w:t xml:space="preserve"> and personal information about</w:t>
      </w:r>
      <w:r>
        <w:t>,</w:t>
      </w:r>
      <w:r w:rsidRPr="00512E9C">
        <w:t xml:space="preserve"> the victim;</w:t>
      </w:r>
    </w:p>
    <w:p w:rsidR="00097671" w:rsidRPr="00512E9C" w:rsidRDefault="00097671" w:rsidP="00097671">
      <w:pPr>
        <w:ind w:left="2160" w:hanging="720"/>
      </w:pPr>
    </w:p>
    <w:p w:rsidR="00097671" w:rsidRPr="00512E9C" w:rsidRDefault="00097671" w:rsidP="00CE666C">
      <w:pPr>
        <w:ind w:left="2160" w:hanging="720"/>
      </w:pPr>
      <w:r w:rsidRPr="00512E9C">
        <w:t>4)</w:t>
      </w:r>
      <w:r w:rsidRPr="00512E9C">
        <w:tab/>
        <w:t>the name</w:t>
      </w:r>
      <w:r>
        <w:t xml:space="preserve">s </w:t>
      </w:r>
      <w:r w:rsidRPr="00512E9C">
        <w:t>of</w:t>
      </w:r>
      <w:r>
        <w:t>,</w:t>
      </w:r>
      <w:r w:rsidRPr="00512E9C">
        <w:t xml:space="preserve"> and identifying information about</w:t>
      </w:r>
      <w:r>
        <w:t>,</w:t>
      </w:r>
      <w:r w:rsidRPr="00512E9C">
        <w:t xml:space="preserve"> reporters;</w:t>
      </w:r>
    </w:p>
    <w:p w:rsidR="00097671" w:rsidRPr="00512E9C" w:rsidRDefault="00097671" w:rsidP="00097671">
      <w:pPr>
        <w:ind w:left="2160" w:hanging="720"/>
      </w:pPr>
    </w:p>
    <w:p w:rsidR="00097671" w:rsidRPr="00512E9C" w:rsidRDefault="00097671" w:rsidP="00CE666C">
      <w:pPr>
        <w:ind w:left="2160" w:hanging="720"/>
      </w:pPr>
      <w:r w:rsidRPr="00512E9C">
        <w:t>5)</w:t>
      </w:r>
      <w:r w:rsidRPr="00512E9C">
        <w:tab/>
        <w:t xml:space="preserve">redacting to the extent possible, use of confidential, identifying or personal information in the final administrative decision of the </w:t>
      </w:r>
      <w:r>
        <w:t xml:space="preserve">ALJ </w:t>
      </w:r>
      <w:r w:rsidRPr="00512E9C">
        <w:t xml:space="preserve">consistent with Sections 4(c) and 8 of the Act and </w:t>
      </w:r>
      <w:r>
        <w:t xml:space="preserve">Section </w:t>
      </w:r>
      <w:r w:rsidRPr="00512E9C">
        <w:t>270.275</w:t>
      </w:r>
      <w:r>
        <w:t xml:space="preserve"> of this Part</w:t>
      </w:r>
      <w:r w:rsidRPr="00512E9C">
        <w:t>; and</w:t>
      </w:r>
    </w:p>
    <w:p w:rsidR="00097671" w:rsidRPr="00512E9C" w:rsidRDefault="00097671" w:rsidP="00097671">
      <w:pPr>
        <w:ind w:left="2160" w:hanging="720"/>
      </w:pPr>
    </w:p>
    <w:p w:rsidR="00097671" w:rsidRPr="00512E9C" w:rsidRDefault="00097671" w:rsidP="00CE666C">
      <w:pPr>
        <w:ind w:left="2160" w:hanging="720"/>
      </w:pPr>
      <w:r w:rsidRPr="00512E9C">
        <w:t>6)</w:t>
      </w:r>
      <w:r w:rsidRPr="00512E9C">
        <w:tab/>
        <w:t>access to and use of the Registry.</w:t>
      </w:r>
    </w:p>
    <w:p w:rsidR="00097671" w:rsidRPr="00512E9C" w:rsidRDefault="00097671" w:rsidP="00097671">
      <w:pPr>
        <w:ind w:left="1440" w:hanging="720"/>
      </w:pPr>
    </w:p>
    <w:p w:rsidR="00097671" w:rsidRPr="00512E9C" w:rsidRDefault="00097671" w:rsidP="00097671">
      <w:pPr>
        <w:ind w:left="1440" w:hanging="720"/>
      </w:pPr>
      <w:r w:rsidRPr="00512E9C">
        <w:t>b)</w:t>
      </w:r>
      <w:r w:rsidRPr="00512E9C">
        <w:tab/>
        <w:t>None of the information and documents in the case record of the victim or in the appeal record, including the final administrative decision of the Director</w:t>
      </w:r>
      <w:r>
        <w:t xml:space="preserve"> under Section 270.474</w:t>
      </w:r>
      <w:r w:rsidRPr="00512E9C">
        <w:t xml:space="preserve">, will be subject to the Freedom of Information Act [5 ILCS 140]. </w:t>
      </w:r>
    </w:p>
    <w:p w:rsidR="00097671" w:rsidRPr="00512E9C" w:rsidRDefault="00097671" w:rsidP="00097671"/>
    <w:p w:rsidR="000174EB" w:rsidRPr="00093935" w:rsidRDefault="00097671" w:rsidP="00097671">
      <w:pPr>
        <w:ind w:firstLine="720"/>
      </w:pPr>
      <w:r w:rsidRPr="00512E9C">
        <w:t xml:space="preserve">(Source:  Added at 42 Ill. Reg. </w:t>
      </w:r>
      <w:bookmarkStart w:id="0" w:name="_GoBack"/>
      <w:bookmarkEnd w:id="0"/>
      <w:r w:rsidR="001E611F">
        <w:t>9226</w:t>
      </w:r>
      <w:r w:rsidRPr="00512E9C">
        <w:t xml:space="preserve">, effective </w:t>
      </w:r>
      <w:r w:rsidR="001E611F">
        <w:t>July 1, 2018</w:t>
      </w:r>
      <w:r w:rsidRPr="00512E9C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205" w:rsidRDefault="00047205">
      <w:r>
        <w:separator/>
      </w:r>
    </w:p>
  </w:endnote>
  <w:endnote w:type="continuationSeparator" w:id="0">
    <w:p w:rsidR="00047205" w:rsidRDefault="0004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205" w:rsidRDefault="00047205">
      <w:r>
        <w:separator/>
      </w:r>
    </w:p>
  </w:footnote>
  <w:footnote w:type="continuationSeparator" w:id="0">
    <w:p w:rsidR="00047205" w:rsidRDefault="00047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0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7205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671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11F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63B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66C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EC8BD-B53C-4A34-AE07-6389D3CD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67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2018-06-29T15:29:00Z</dcterms:modified>
</cp:coreProperties>
</file>