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DB48" w14:textId="77777777" w:rsidR="00E22AEB" w:rsidRDefault="00E22AEB" w:rsidP="00E22AEB">
      <w:pPr>
        <w:widowControl w:val="0"/>
        <w:autoSpaceDE w:val="0"/>
        <w:autoSpaceDN w:val="0"/>
        <w:adjustRightInd w:val="0"/>
      </w:pPr>
    </w:p>
    <w:p w14:paraId="6DC02881" w14:textId="77777777" w:rsidR="00E22AEB" w:rsidRDefault="00E22AEB" w:rsidP="00E22AEB">
      <w:pPr>
        <w:widowControl w:val="0"/>
        <w:autoSpaceDE w:val="0"/>
        <w:autoSpaceDN w:val="0"/>
        <w:adjustRightInd w:val="0"/>
      </w:pPr>
      <w:r>
        <w:rPr>
          <w:b/>
          <w:bCs/>
        </w:rPr>
        <w:t>Section 240.1665  Contract Actions for Failure to Comply with Community Care Program Requirements</w:t>
      </w:r>
      <w:r>
        <w:t xml:space="preserve"> </w:t>
      </w:r>
    </w:p>
    <w:p w14:paraId="7FDEC469" w14:textId="77777777" w:rsidR="00E22AEB" w:rsidRDefault="00E22AEB" w:rsidP="00E22AEB">
      <w:pPr>
        <w:widowControl w:val="0"/>
        <w:autoSpaceDE w:val="0"/>
        <w:autoSpaceDN w:val="0"/>
        <w:adjustRightInd w:val="0"/>
      </w:pPr>
    </w:p>
    <w:p w14:paraId="2021F18C" w14:textId="0C27DFCA" w:rsidR="00E22AEB" w:rsidRDefault="00E22AEB" w:rsidP="00E22AEB">
      <w:pPr>
        <w:widowControl w:val="0"/>
        <w:autoSpaceDE w:val="0"/>
        <w:autoSpaceDN w:val="0"/>
        <w:adjustRightInd w:val="0"/>
      </w:pPr>
      <w:r>
        <w:t xml:space="preserve">The Department may impose </w:t>
      </w:r>
      <w:r w:rsidR="00604C65">
        <w:t>one</w:t>
      </w:r>
      <w:r w:rsidR="003E41A0">
        <w:t xml:space="preserve"> </w:t>
      </w:r>
      <w:r>
        <w:t xml:space="preserve">or more of the following contract actions upon any </w:t>
      </w:r>
      <w:proofErr w:type="spellStart"/>
      <w:r>
        <w:t>CCP</w:t>
      </w:r>
      <w:proofErr w:type="spellEnd"/>
      <w:r>
        <w:t xml:space="preserve"> provider or contracted CCU </w:t>
      </w:r>
      <w:r w:rsidR="00AD4311">
        <w:t>that</w:t>
      </w:r>
      <w:r>
        <w:t xml:space="preserve"> fails to comply with Department rules or contract</w:t>
      </w:r>
      <w:r w:rsidR="00AD4311">
        <w:t>/</w:t>
      </w:r>
      <w:r w:rsidR="006325F6">
        <w:t xml:space="preserve">Provider </w:t>
      </w:r>
      <w:r w:rsidR="00AD4311">
        <w:t>Agreement</w:t>
      </w:r>
      <w:r>
        <w:t xml:space="preserve"> requirements, including any statements made on the CCU Proposal</w:t>
      </w:r>
      <w:r w:rsidR="00AD4311">
        <w:t xml:space="preserve"> or the provider's application for certification</w:t>
      </w:r>
      <w:r>
        <w:t xml:space="preserve">.  </w:t>
      </w:r>
      <w:r w:rsidR="00AD4311">
        <w:t>These</w:t>
      </w:r>
      <w:r>
        <w:t xml:space="preserve"> actions include: </w:t>
      </w:r>
    </w:p>
    <w:p w14:paraId="513C5602" w14:textId="77777777" w:rsidR="00E92B47" w:rsidRDefault="00E92B47" w:rsidP="00E22AEB">
      <w:pPr>
        <w:widowControl w:val="0"/>
        <w:autoSpaceDE w:val="0"/>
        <w:autoSpaceDN w:val="0"/>
        <w:adjustRightInd w:val="0"/>
      </w:pPr>
    </w:p>
    <w:p w14:paraId="12BC75E1" w14:textId="3691BFA0" w:rsidR="00E22AEB" w:rsidRDefault="00E22AEB" w:rsidP="00E22AEB">
      <w:pPr>
        <w:widowControl w:val="0"/>
        <w:autoSpaceDE w:val="0"/>
        <w:autoSpaceDN w:val="0"/>
        <w:adjustRightInd w:val="0"/>
        <w:ind w:left="1440" w:hanging="720"/>
      </w:pPr>
      <w:r>
        <w:t>a)</w:t>
      </w:r>
      <w:r>
        <w:tab/>
        <w:t xml:space="preserve">prohibition of specified staff from serving </w:t>
      </w:r>
      <w:proofErr w:type="spellStart"/>
      <w:r>
        <w:t>CCP</w:t>
      </w:r>
      <w:proofErr w:type="spellEnd"/>
      <w:r>
        <w:t xml:space="preserve"> </w:t>
      </w:r>
      <w:r w:rsidR="00BE3A5C">
        <w:t>participants</w:t>
      </w:r>
      <w:r>
        <w:t xml:space="preserve"> (imposed when the Department finds that a worker, case manager, supervisor or other designated staff fails to comply</w:t>
      </w:r>
      <w:r w:rsidR="00F454BE">
        <w:t>)</w:t>
      </w:r>
      <w:r>
        <w:t xml:space="preserve">; </w:t>
      </w:r>
    </w:p>
    <w:p w14:paraId="6302E279" w14:textId="77777777" w:rsidR="00E92B47" w:rsidRDefault="00E92B47" w:rsidP="00903C46">
      <w:pPr>
        <w:widowControl w:val="0"/>
        <w:autoSpaceDE w:val="0"/>
        <w:autoSpaceDN w:val="0"/>
        <w:adjustRightInd w:val="0"/>
      </w:pPr>
    </w:p>
    <w:p w14:paraId="00B71C78" w14:textId="77777777" w:rsidR="00E22AEB" w:rsidRDefault="00E22AEB" w:rsidP="00E22AEB">
      <w:pPr>
        <w:widowControl w:val="0"/>
        <w:autoSpaceDE w:val="0"/>
        <w:autoSpaceDN w:val="0"/>
        <w:adjustRightInd w:val="0"/>
        <w:ind w:left="1440" w:hanging="720"/>
      </w:pPr>
      <w:r>
        <w:t>b)</w:t>
      </w:r>
      <w:r>
        <w:tab/>
        <w:t xml:space="preserve">purchase of a limited financial audit (imposed when the Department finds that a provider or CCU has failed to adhere to the fiscal requirements specified in </w:t>
      </w:r>
      <w:r w:rsidR="00AD4311">
        <w:t xml:space="preserve">this </w:t>
      </w:r>
      <w:r>
        <w:t xml:space="preserve">Part); </w:t>
      </w:r>
    </w:p>
    <w:p w14:paraId="0BCBD946" w14:textId="77777777" w:rsidR="00E92B47" w:rsidRDefault="00E92B47" w:rsidP="00903C46">
      <w:pPr>
        <w:widowControl w:val="0"/>
        <w:autoSpaceDE w:val="0"/>
        <w:autoSpaceDN w:val="0"/>
        <w:adjustRightInd w:val="0"/>
      </w:pPr>
    </w:p>
    <w:p w14:paraId="265B1651" w14:textId="77777777" w:rsidR="00E22AEB" w:rsidRDefault="00E22AEB" w:rsidP="00E22AEB">
      <w:pPr>
        <w:widowControl w:val="0"/>
        <w:autoSpaceDE w:val="0"/>
        <w:autoSpaceDN w:val="0"/>
        <w:adjustRightInd w:val="0"/>
        <w:ind w:left="1440" w:hanging="720"/>
      </w:pPr>
      <w:r>
        <w:t>c)</w:t>
      </w:r>
      <w:r>
        <w:tab/>
        <w:t xml:space="preserve">suspension of referrals for up to 90 days; </w:t>
      </w:r>
    </w:p>
    <w:p w14:paraId="0F73F623" w14:textId="77777777" w:rsidR="00E92B47" w:rsidRDefault="00E92B47" w:rsidP="00903C46">
      <w:pPr>
        <w:widowControl w:val="0"/>
        <w:autoSpaceDE w:val="0"/>
        <w:autoSpaceDN w:val="0"/>
        <w:adjustRightInd w:val="0"/>
      </w:pPr>
    </w:p>
    <w:p w14:paraId="6EB64A3B" w14:textId="77777777" w:rsidR="00E22AEB" w:rsidRDefault="00E22AEB" w:rsidP="00E22AEB">
      <w:pPr>
        <w:widowControl w:val="0"/>
        <w:autoSpaceDE w:val="0"/>
        <w:autoSpaceDN w:val="0"/>
        <w:adjustRightInd w:val="0"/>
        <w:ind w:left="1440" w:hanging="720"/>
      </w:pPr>
      <w:r>
        <w:t>d)</w:t>
      </w:r>
      <w:r>
        <w:tab/>
        <w:t xml:space="preserve">transfer of a portion of the </w:t>
      </w:r>
      <w:r w:rsidR="00BE3A5C">
        <w:t>participants</w:t>
      </w:r>
      <w:r>
        <w:t xml:space="preserve"> served under the contract</w:t>
      </w:r>
      <w:r w:rsidR="00AD4311">
        <w:t xml:space="preserve"> or Provider Agreement</w:t>
      </w:r>
      <w:r>
        <w:t xml:space="preserve">; </w:t>
      </w:r>
    </w:p>
    <w:p w14:paraId="624AB3C1" w14:textId="77777777" w:rsidR="00E92B47" w:rsidRDefault="00E92B47" w:rsidP="00903C46">
      <w:pPr>
        <w:widowControl w:val="0"/>
        <w:autoSpaceDE w:val="0"/>
        <w:autoSpaceDN w:val="0"/>
        <w:adjustRightInd w:val="0"/>
      </w:pPr>
    </w:p>
    <w:p w14:paraId="66DECE26" w14:textId="77777777" w:rsidR="00E22AEB" w:rsidRDefault="00E22AEB" w:rsidP="00E22AEB">
      <w:pPr>
        <w:widowControl w:val="0"/>
        <w:autoSpaceDE w:val="0"/>
        <w:autoSpaceDN w:val="0"/>
        <w:adjustRightInd w:val="0"/>
        <w:ind w:left="1440" w:hanging="720"/>
      </w:pPr>
      <w:r>
        <w:t>e)</w:t>
      </w:r>
      <w:r>
        <w:tab/>
        <w:t xml:space="preserve">training of staff; </w:t>
      </w:r>
    </w:p>
    <w:p w14:paraId="0C977C3F" w14:textId="77777777" w:rsidR="00E92B47" w:rsidRDefault="00E92B47" w:rsidP="00903C46">
      <w:pPr>
        <w:widowControl w:val="0"/>
        <w:autoSpaceDE w:val="0"/>
        <w:autoSpaceDN w:val="0"/>
        <w:adjustRightInd w:val="0"/>
      </w:pPr>
    </w:p>
    <w:p w14:paraId="2A863AB4" w14:textId="77777777" w:rsidR="00E22AEB" w:rsidRDefault="00E22AEB" w:rsidP="00E22AEB">
      <w:pPr>
        <w:widowControl w:val="0"/>
        <w:autoSpaceDE w:val="0"/>
        <w:autoSpaceDN w:val="0"/>
        <w:adjustRightInd w:val="0"/>
        <w:ind w:left="1440" w:hanging="720"/>
      </w:pPr>
      <w:r>
        <w:t>f)</w:t>
      </w:r>
      <w:r>
        <w:tab/>
        <w:t xml:space="preserve">termination of </w:t>
      </w:r>
      <w:r w:rsidR="00AD4311">
        <w:t>Provider Agreement</w:t>
      </w:r>
      <w:r>
        <w:t xml:space="preserve"> or CCU contract and transfer of all </w:t>
      </w:r>
      <w:r w:rsidR="00BE3A5C">
        <w:t>participants</w:t>
      </w:r>
      <w:r>
        <w:t xml:space="preserve">; </w:t>
      </w:r>
    </w:p>
    <w:p w14:paraId="7A86DF9B" w14:textId="77777777" w:rsidR="00E92B47" w:rsidRDefault="00E92B47" w:rsidP="00903C46">
      <w:pPr>
        <w:widowControl w:val="0"/>
        <w:autoSpaceDE w:val="0"/>
        <w:autoSpaceDN w:val="0"/>
        <w:adjustRightInd w:val="0"/>
      </w:pPr>
    </w:p>
    <w:p w14:paraId="233D43CF" w14:textId="77777777" w:rsidR="00E22AEB" w:rsidRDefault="00E22AEB" w:rsidP="00E22AEB">
      <w:pPr>
        <w:widowControl w:val="0"/>
        <w:autoSpaceDE w:val="0"/>
        <w:autoSpaceDN w:val="0"/>
        <w:adjustRightInd w:val="0"/>
        <w:ind w:left="1440" w:hanging="720"/>
      </w:pPr>
      <w:r>
        <w:t>g)</w:t>
      </w:r>
      <w:r>
        <w:tab/>
        <w:t xml:space="preserve">requiring a review by the provider or CCU of all or a specified subset of files and provider or CCU certification of corrective action; </w:t>
      </w:r>
    </w:p>
    <w:p w14:paraId="005F117A" w14:textId="77777777" w:rsidR="00E92B47" w:rsidRDefault="00E92B47" w:rsidP="00903C46">
      <w:pPr>
        <w:widowControl w:val="0"/>
        <w:autoSpaceDE w:val="0"/>
        <w:autoSpaceDN w:val="0"/>
        <w:adjustRightInd w:val="0"/>
      </w:pPr>
    </w:p>
    <w:p w14:paraId="5A2E2E6A" w14:textId="77777777" w:rsidR="00E22AEB" w:rsidRDefault="00E22AEB" w:rsidP="00E22AEB">
      <w:pPr>
        <w:widowControl w:val="0"/>
        <w:autoSpaceDE w:val="0"/>
        <w:autoSpaceDN w:val="0"/>
        <w:adjustRightInd w:val="0"/>
        <w:ind w:left="1440" w:hanging="720"/>
      </w:pPr>
      <w:r>
        <w:t>h)</w:t>
      </w:r>
      <w:r>
        <w:tab/>
        <w:t xml:space="preserve">requiring the provider or CCU to contract with an outside management firm to evaluate program management and to implement recommendations for improvement as provided in the evaluation and negotiated with the Department; </w:t>
      </w:r>
    </w:p>
    <w:p w14:paraId="38B78216" w14:textId="77777777" w:rsidR="00E92B47" w:rsidRDefault="00E92B47" w:rsidP="00903C46">
      <w:pPr>
        <w:widowControl w:val="0"/>
        <w:autoSpaceDE w:val="0"/>
        <w:autoSpaceDN w:val="0"/>
        <w:adjustRightInd w:val="0"/>
      </w:pPr>
    </w:p>
    <w:p w14:paraId="7306453B" w14:textId="77777777" w:rsidR="00E22AEB" w:rsidRDefault="00E22AEB" w:rsidP="00E22AEB">
      <w:pPr>
        <w:widowControl w:val="0"/>
        <w:autoSpaceDE w:val="0"/>
        <w:autoSpaceDN w:val="0"/>
        <w:adjustRightInd w:val="0"/>
        <w:ind w:left="1440" w:hanging="720"/>
      </w:pPr>
      <w:proofErr w:type="spellStart"/>
      <w:r>
        <w:t>i</w:t>
      </w:r>
      <w:proofErr w:type="spellEnd"/>
      <w:r>
        <w:t>)</w:t>
      </w:r>
      <w:r>
        <w:tab/>
        <w:t xml:space="preserve">suspending all or a portion of </w:t>
      </w:r>
      <w:proofErr w:type="spellStart"/>
      <w:r>
        <w:t>CCP</w:t>
      </w:r>
      <w:proofErr w:type="spellEnd"/>
      <w:r>
        <w:t xml:space="preserve"> payments until the action is corrected; </w:t>
      </w:r>
    </w:p>
    <w:p w14:paraId="529ACDF6" w14:textId="77777777" w:rsidR="00E92B47" w:rsidRDefault="00E92B47" w:rsidP="00903C46">
      <w:pPr>
        <w:widowControl w:val="0"/>
        <w:autoSpaceDE w:val="0"/>
        <w:autoSpaceDN w:val="0"/>
        <w:adjustRightInd w:val="0"/>
      </w:pPr>
    </w:p>
    <w:p w14:paraId="17DC3501" w14:textId="77777777" w:rsidR="00E22AEB" w:rsidRDefault="00E22AEB" w:rsidP="00E22AEB">
      <w:pPr>
        <w:widowControl w:val="0"/>
        <w:autoSpaceDE w:val="0"/>
        <w:autoSpaceDN w:val="0"/>
        <w:adjustRightInd w:val="0"/>
        <w:ind w:left="1440" w:hanging="720"/>
      </w:pPr>
      <w:r>
        <w:t>j)</w:t>
      </w:r>
      <w:r>
        <w:tab/>
        <w:t xml:space="preserve">deducting overpayments to provider or CCU from future Provider or CCU Requests for Payment or requiring the provider or CCU to reimburse the Department; </w:t>
      </w:r>
    </w:p>
    <w:p w14:paraId="75EA2AA5" w14:textId="77777777" w:rsidR="00E92B47" w:rsidRDefault="00E92B47" w:rsidP="00903C46">
      <w:pPr>
        <w:widowControl w:val="0"/>
        <w:autoSpaceDE w:val="0"/>
        <w:autoSpaceDN w:val="0"/>
        <w:adjustRightInd w:val="0"/>
      </w:pPr>
    </w:p>
    <w:p w14:paraId="3373007E" w14:textId="70C100A7" w:rsidR="00E22AEB" w:rsidRDefault="00E22AEB" w:rsidP="00E22AEB">
      <w:pPr>
        <w:widowControl w:val="0"/>
        <w:autoSpaceDE w:val="0"/>
        <w:autoSpaceDN w:val="0"/>
        <w:adjustRightInd w:val="0"/>
        <w:ind w:left="1440" w:hanging="720"/>
      </w:pPr>
      <w:r>
        <w:t>k)</w:t>
      </w:r>
      <w:r>
        <w:tab/>
        <w:t xml:space="preserve">refusing to accept a </w:t>
      </w:r>
      <w:r w:rsidR="00AD4311">
        <w:t>proposal</w:t>
      </w:r>
      <w:r>
        <w:t xml:space="preserve"> from a CCU </w:t>
      </w:r>
      <w:r w:rsidR="00AD4311">
        <w:t xml:space="preserve">or to enter into a Provider Agreement with the provider </w:t>
      </w:r>
      <w:r>
        <w:t xml:space="preserve">in </w:t>
      </w:r>
      <w:r w:rsidR="00604C65">
        <w:t>one</w:t>
      </w:r>
      <w:r w:rsidR="003E41A0">
        <w:t xml:space="preserve"> </w:t>
      </w:r>
      <w:r>
        <w:t xml:space="preserve">or more specified areas open for procurement; and/or </w:t>
      </w:r>
    </w:p>
    <w:p w14:paraId="5DE6A1B0" w14:textId="77777777" w:rsidR="00E92B47" w:rsidRDefault="00E92B47" w:rsidP="00903C46">
      <w:pPr>
        <w:widowControl w:val="0"/>
        <w:autoSpaceDE w:val="0"/>
        <w:autoSpaceDN w:val="0"/>
        <w:adjustRightInd w:val="0"/>
      </w:pPr>
    </w:p>
    <w:p w14:paraId="73D5B473" w14:textId="77777777" w:rsidR="00E22AEB" w:rsidRDefault="00E22AEB" w:rsidP="00E22AEB">
      <w:pPr>
        <w:widowControl w:val="0"/>
        <w:autoSpaceDE w:val="0"/>
        <w:autoSpaceDN w:val="0"/>
        <w:adjustRightInd w:val="0"/>
        <w:ind w:left="1440" w:hanging="720"/>
      </w:pPr>
      <w:r>
        <w:t>l)</w:t>
      </w:r>
      <w:r>
        <w:tab/>
        <w:t xml:space="preserve">taking any other </w:t>
      </w:r>
      <w:proofErr w:type="gramStart"/>
      <w:r>
        <w:t>action</w:t>
      </w:r>
      <w:proofErr w:type="gramEnd"/>
      <w:r>
        <w:t xml:space="preserve"> the Director determines to be appropriate to the non-performance circumstances. </w:t>
      </w:r>
    </w:p>
    <w:p w14:paraId="6878A5F9" w14:textId="77777777" w:rsidR="00E22AEB" w:rsidRDefault="00E22AEB" w:rsidP="00903C46">
      <w:pPr>
        <w:widowControl w:val="0"/>
        <w:autoSpaceDE w:val="0"/>
        <w:autoSpaceDN w:val="0"/>
        <w:adjustRightInd w:val="0"/>
      </w:pPr>
    </w:p>
    <w:p w14:paraId="77842795" w14:textId="2BEF4040" w:rsidR="00AD4311" w:rsidRDefault="00604C65" w:rsidP="00AD4311">
      <w:pPr>
        <w:widowControl w:val="0"/>
        <w:autoSpaceDE w:val="0"/>
        <w:autoSpaceDN w:val="0"/>
        <w:adjustRightInd w:val="0"/>
        <w:ind w:left="1440" w:hanging="720"/>
      </w:pPr>
      <w:r w:rsidRPr="00FD1AD2">
        <w:lastRenderedPageBreak/>
        <w:t>(Source:  Amended at 4</w:t>
      </w:r>
      <w:r w:rsidR="001C7B4E">
        <w:t>8</w:t>
      </w:r>
      <w:r w:rsidRPr="00FD1AD2">
        <w:t xml:space="preserve"> Ill. Reg. </w:t>
      </w:r>
      <w:r w:rsidR="0038635E">
        <w:t>11053</w:t>
      </w:r>
      <w:r w:rsidRPr="00FD1AD2">
        <w:t xml:space="preserve">, effective </w:t>
      </w:r>
      <w:r w:rsidR="0038635E">
        <w:t>July 16, 2024</w:t>
      </w:r>
      <w:r w:rsidRPr="00FD1AD2">
        <w:t>)</w:t>
      </w:r>
    </w:p>
    <w:sectPr w:rsidR="00AD4311" w:rsidSect="00E22A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22AEB"/>
    <w:rsid w:val="001C7B4E"/>
    <w:rsid w:val="002D4B1C"/>
    <w:rsid w:val="00321C3E"/>
    <w:rsid w:val="0038635E"/>
    <w:rsid w:val="003E41A0"/>
    <w:rsid w:val="005C3366"/>
    <w:rsid w:val="00604C65"/>
    <w:rsid w:val="006325F6"/>
    <w:rsid w:val="00665286"/>
    <w:rsid w:val="00691FB2"/>
    <w:rsid w:val="0088086C"/>
    <w:rsid w:val="00903C46"/>
    <w:rsid w:val="00990C66"/>
    <w:rsid w:val="009B1E8C"/>
    <w:rsid w:val="00A629C0"/>
    <w:rsid w:val="00A70C21"/>
    <w:rsid w:val="00AD4311"/>
    <w:rsid w:val="00BE3A5C"/>
    <w:rsid w:val="00E22AEB"/>
    <w:rsid w:val="00E53923"/>
    <w:rsid w:val="00E92B47"/>
    <w:rsid w:val="00F4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84EDC4"/>
  <w15:docId w15:val="{EFC45AA4-B5D6-452A-A44E-CEE463EC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2024-05-15T15:54:00Z</dcterms:created>
  <dcterms:modified xsi:type="dcterms:W3CDTF">2024-08-02T01:21:00Z</dcterms:modified>
</cp:coreProperties>
</file>