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00" w:rsidRDefault="00C96900" w:rsidP="00C969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900" w:rsidRDefault="00C96900" w:rsidP="00C96900">
      <w:pPr>
        <w:widowControl w:val="0"/>
        <w:autoSpaceDE w:val="0"/>
        <w:autoSpaceDN w:val="0"/>
        <w:adjustRightInd w:val="0"/>
        <w:jc w:val="center"/>
      </w:pPr>
      <w:r>
        <w:t>SUBPART P:  PROVIDER PROCUREMENT</w:t>
      </w:r>
    </w:p>
    <w:sectPr w:rsidR="00C96900" w:rsidSect="00C9690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900"/>
    <w:rsid w:val="002B66CC"/>
    <w:rsid w:val="0031514B"/>
    <w:rsid w:val="00C96900"/>
    <w:rsid w:val="00D07B79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PROVIDER PROCUREMENT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PROVIDER PROCUREMENT</dc:title>
  <dc:subject/>
  <dc:creator>ThomasVD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