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A8F3" w14:textId="77777777" w:rsidR="0047519F" w:rsidRDefault="0047519F" w:rsidP="0047519F">
      <w:pPr>
        <w:widowControl w:val="0"/>
        <w:autoSpaceDE w:val="0"/>
        <w:autoSpaceDN w:val="0"/>
        <w:adjustRightInd w:val="0"/>
      </w:pPr>
    </w:p>
    <w:p w14:paraId="4DA4259A" w14:textId="77777777" w:rsidR="0047519F" w:rsidRDefault="0047519F" w:rsidP="004751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240.435  Withdrawing an Appeal</w:t>
      </w:r>
      <w:r>
        <w:t xml:space="preserve"> </w:t>
      </w:r>
    </w:p>
    <w:p w14:paraId="2D436F0C" w14:textId="77777777" w:rsidR="0047519F" w:rsidRDefault="0047519F" w:rsidP="0047519F">
      <w:pPr>
        <w:widowControl w:val="0"/>
        <w:autoSpaceDE w:val="0"/>
        <w:autoSpaceDN w:val="0"/>
        <w:adjustRightInd w:val="0"/>
      </w:pPr>
    </w:p>
    <w:p w14:paraId="0F07DAA2" w14:textId="43723A6C" w:rsidR="0047519F" w:rsidRDefault="0047519F" w:rsidP="00E319B0">
      <w:pPr>
        <w:widowControl w:val="0"/>
        <w:autoSpaceDE w:val="0"/>
        <w:autoSpaceDN w:val="0"/>
        <w:adjustRightInd w:val="0"/>
      </w:pPr>
      <w:r>
        <w:t xml:space="preserve">The appellant/authorized representative may withdraw </w:t>
      </w:r>
      <w:r w:rsidR="00D03E65">
        <w:t>an informal review request or an</w:t>
      </w:r>
      <w:r>
        <w:t xml:space="preserve"> appeal at any time prior to or during the appeal process.  The withdrawal </w:t>
      </w:r>
      <w:r w:rsidR="00E319B0">
        <w:t>must</w:t>
      </w:r>
      <w:r>
        <w:t xml:space="preserve"> be submitted in writing </w:t>
      </w:r>
      <w:r w:rsidR="00E319B0" w:rsidRPr="00E319B0">
        <w:t>and upon receipt, the Department will close the file.</w:t>
      </w:r>
      <w:r>
        <w:t xml:space="preserve"> </w:t>
      </w:r>
    </w:p>
    <w:p w14:paraId="136E7B65" w14:textId="7192AA98" w:rsidR="0047519F" w:rsidRDefault="0047519F" w:rsidP="00141688">
      <w:pPr>
        <w:widowControl w:val="0"/>
        <w:autoSpaceDE w:val="0"/>
        <w:autoSpaceDN w:val="0"/>
        <w:adjustRightInd w:val="0"/>
      </w:pPr>
    </w:p>
    <w:p w14:paraId="10808F36" w14:textId="6AA63500" w:rsidR="0047519F" w:rsidRDefault="00E319B0" w:rsidP="0047519F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2065C3">
        <w:t>8</w:t>
      </w:r>
      <w:r w:rsidRPr="00FD1AD2">
        <w:t xml:space="preserve"> Ill. Reg. </w:t>
      </w:r>
      <w:r w:rsidR="00752E06">
        <w:t>11053</w:t>
      </w:r>
      <w:r w:rsidRPr="00FD1AD2">
        <w:t xml:space="preserve">, effective </w:t>
      </w:r>
      <w:r w:rsidR="00752E06">
        <w:t>July 16, 2024</w:t>
      </w:r>
      <w:r w:rsidRPr="00FD1AD2">
        <w:t>)</w:t>
      </w:r>
    </w:p>
    <w:sectPr w:rsidR="0047519F" w:rsidSect="00475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19F"/>
    <w:rsid w:val="000A4AC5"/>
    <w:rsid w:val="00141688"/>
    <w:rsid w:val="002065C3"/>
    <w:rsid w:val="00266A95"/>
    <w:rsid w:val="00316876"/>
    <w:rsid w:val="0047519F"/>
    <w:rsid w:val="004D2F5E"/>
    <w:rsid w:val="005C3366"/>
    <w:rsid w:val="00752E06"/>
    <w:rsid w:val="00D03E65"/>
    <w:rsid w:val="00E319B0"/>
    <w:rsid w:val="00E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E47FD"/>
  <w15:docId w15:val="{3513DEFC-C961-4D1C-B1CB-B087286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2024-08-02T00:31:00Z</dcterms:modified>
</cp:coreProperties>
</file>