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6388" w14:textId="77777777" w:rsidR="00D743B4" w:rsidRDefault="00D743B4" w:rsidP="00D743B4">
      <w:pPr>
        <w:widowControl w:val="0"/>
        <w:autoSpaceDE w:val="0"/>
        <w:autoSpaceDN w:val="0"/>
        <w:adjustRightInd w:val="0"/>
      </w:pPr>
    </w:p>
    <w:p w14:paraId="68DD1FE3" w14:textId="77777777" w:rsidR="00D743B4" w:rsidRDefault="00D743B4" w:rsidP="00D743B4">
      <w:pPr>
        <w:widowControl w:val="0"/>
        <w:autoSpaceDE w:val="0"/>
        <w:autoSpaceDN w:val="0"/>
        <w:adjustRightInd w:val="0"/>
      </w:pPr>
      <w:r>
        <w:rPr>
          <w:b/>
          <w:bCs/>
        </w:rPr>
        <w:t>Section 240.430  Informal Review Findings</w:t>
      </w:r>
      <w:r>
        <w:t xml:space="preserve"> </w:t>
      </w:r>
    </w:p>
    <w:p w14:paraId="061D2C3F" w14:textId="77777777" w:rsidR="00D743B4" w:rsidRDefault="00D743B4" w:rsidP="00D743B4">
      <w:pPr>
        <w:widowControl w:val="0"/>
        <w:autoSpaceDE w:val="0"/>
        <w:autoSpaceDN w:val="0"/>
        <w:adjustRightInd w:val="0"/>
      </w:pPr>
    </w:p>
    <w:p w14:paraId="28372C21" w14:textId="729FE7C2" w:rsidR="00D743B4" w:rsidRDefault="00D743B4" w:rsidP="00D743B4">
      <w:pPr>
        <w:widowControl w:val="0"/>
        <w:autoSpaceDE w:val="0"/>
        <w:autoSpaceDN w:val="0"/>
        <w:adjustRightInd w:val="0"/>
        <w:ind w:left="1440" w:hanging="720"/>
      </w:pPr>
      <w:r>
        <w:t>a)</w:t>
      </w:r>
      <w:r>
        <w:tab/>
      </w:r>
      <w:r w:rsidR="00412267" w:rsidRPr="00412267">
        <w:t>Based on the recommendation, the Director</w:t>
      </w:r>
      <w:r w:rsidR="00A871E9">
        <w:t xml:space="preserve"> will</w:t>
      </w:r>
      <w:r w:rsidR="00412267" w:rsidRPr="00412267">
        <w:t xml:space="preserve">: </w:t>
      </w:r>
      <w:r>
        <w:t xml:space="preserve"> </w:t>
      </w:r>
    </w:p>
    <w:p w14:paraId="67A4AD27" w14:textId="4E4E74B8" w:rsidR="00B64E8A" w:rsidRDefault="00B64E8A" w:rsidP="00C15064">
      <w:pPr>
        <w:widowControl w:val="0"/>
        <w:autoSpaceDE w:val="0"/>
        <w:autoSpaceDN w:val="0"/>
        <w:adjustRightInd w:val="0"/>
      </w:pPr>
    </w:p>
    <w:p w14:paraId="185A42AD" w14:textId="41E2417D" w:rsidR="00412267" w:rsidRPr="00412267" w:rsidRDefault="00412267" w:rsidP="00412267">
      <w:pPr>
        <w:widowControl w:val="0"/>
        <w:autoSpaceDE w:val="0"/>
        <w:autoSpaceDN w:val="0"/>
        <w:adjustRightInd w:val="0"/>
        <w:ind w:left="2160" w:hanging="720"/>
      </w:pPr>
      <w:r w:rsidRPr="00412267">
        <w:t>1)</w:t>
      </w:r>
      <w:r>
        <w:tab/>
      </w:r>
      <w:r w:rsidRPr="00412267">
        <w:t>Dismiss the appeal based on any of the factors listed in Section 240.436</w:t>
      </w:r>
      <w:r w:rsidR="00A871E9">
        <w:t>, after which</w:t>
      </w:r>
      <w:r w:rsidRPr="00412267">
        <w:t xml:space="preserve"> the appellant/authorized representative may request reconsideration within 15 days </w:t>
      </w:r>
      <w:r w:rsidR="00A871E9">
        <w:t xml:space="preserve">after receipt of the Director's decision </w:t>
      </w:r>
      <w:r w:rsidRPr="00412267">
        <w:t>consistent with Section 240.436;</w:t>
      </w:r>
    </w:p>
    <w:p w14:paraId="59BC9D9E" w14:textId="77777777" w:rsidR="00412267" w:rsidRPr="00412267" w:rsidRDefault="00412267" w:rsidP="00C15064">
      <w:pPr>
        <w:widowControl w:val="0"/>
        <w:autoSpaceDE w:val="0"/>
        <w:autoSpaceDN w:val="0"/>
        <w:adjustRightInd w:val="0"/>
      </w:pPr>
    </w:p>
    <w:p w14:paraId="33F7AE23" w14:textId="305ED260" w:rsidR="00412267" w:rsidRPr="00412267" w:rsidRDefault="00412267" w:rsidP="00412267">
      <w:pPr>
        <w:widowControl w:val="0"/>
        <w:autoSpaceDE w:val="0"/>
        <w:autoSpaceDN w:val="0"/>
        <w:adjustRightInd w:val="0"/>
        <w:ind w:left="2160" w:hanging="720"/>
      </w:pPr>
      <w:r w:rsidRPr="00412267">
        <w:t>2)</w:t>
      </w:r>
      <w:r>
        <w:tab/>
      </w:r>
      <w:r w:rsidRPr="00412267">
        <w:t>Uphold the appeal and the appeal file shall be closed;</w:t>
      </w:r>
    </w:p>
    <w:p w14:paraId="3FE0323B" w14:textId="77777777" w:rsidR="00412267" w:rsidRPr="00412267" w:rsidRDefault="00412267" w:rsidP="00C15064">
      <w:pPr>
        <w:widowControl w:val="0"/>
        <w:autoSpaceDE w:val="0"/>
        <w:autoSpaceDN w:val="0"/>
        <w:adjustRightInd w:val="0"/>
      </w:pPr>
    </w:p>
    <w:p w14:paraId="16F3E025" w14:textId="25D34A22" w:rsidR="00412267" w:rsidRPr="00412267" w:rsidRDefault="00412267" w:rsidP="00412267">
      <w:pPr>
        <w:widowControl w:val="0"/>
        <w:autoSpaceDE w:val="0"/>
        <w:autoSpaceDN w:val="0"/>
        <w:adjustRightInd w:val="0"/>
        <w:ind w:left="2160" w:hanging="720"/>
      </w:pPr>
      <w:r w:rsidRPr="00412267">
        <w:t>3)</w:t>
      </w:r>
      <w:r>
        <w:tab/>
      </w:r>
      <w:r w:rsidRPr="00412267">
        <w:t>Modify the original action and the appellant/authorized representative may request a hearing within 15 calendar days</w:t>
      </w:r>
      <w:r w:rsidR="00A871E9">
        <w:t xml:space="preserve"> after receipt of the Director's decision</w:t>
      </w:r>
      <w:r w:rsidRPr="00412267">
        <w:t>; or</w:t>
      </w:r>
    </w:p>
    <w:p w14:paraId="24EAB5B3" w14:textId="77777777" w:rsidR="00412267" w:rsidRPr="00412267" w:rsidRDefault="00412267" w:rsidP="00C15064">
      <w:pPr>
        <w:widowControl w:val="0"/>
        <w:autoSpaceDE w:val="0"/>
        <w:autoSpaceDN w:val="0"/>
        <w:adjustRightInd w:val="0"/>
      </w:pPr>
    </w:p>
    <w:p w14:paraId="5B4947BA" w14:textId="6E0A50CC" w:rsidR="00412267" w:rsidRPr="00412267" w:rsidRDefault="00412267" w:rsidP="00412267">
      <w:pPr>
        <w:widowControl w:val="0"/>
        <w:autoSpaceDE w:val="0"/>
        <w:autoSpaceDN w:val="0"/>
        <w:adjustRightInd w:val="0"/>
        <w:ind w:left="2160" w:hanging="720"/>
      </w:pPr>
      <w:r w:rsidRPr="00412267">
        <w:t>4</w:t>
      </w:r>
      <w:r>
        <w:t>)</w:t>
      </w:r>
      <w:r>
        <w:tab/>
      </w:r>
      <w:r w:rsidR="00A871E9">
        <w:t>Deny the appeal, which will then be automa</w:t>
      </w:r>
      <w:r w:rsidR="003420E5">
        <w:t>tically referred to the Department of Healthcare and Family Services' Fair Hearing</w:t>
      </w:r>
      <w:r w:rsidR="00D80B93">
        <w:t>s</w:t>
      </w:r>
      <w:r w:rsidR="003420E5">
        <w:t xml:space="preserve"> Section</w:t>
      </w:r>
      <w:r w:rsidRPr="00412267">
        <w:t xml:space="preserve">.  </w:t>
      </w:r>
    </w:p>
    <w:p w14:paraId="32E09D0C" w14:textId="77777777" w:rsidR="00412267" w:rsidRDefault="00412267" w:rsidP="00C15064">
      <w:pPr>
        <w:widowControl w:val="0"/>
        <w:autoSpaceDE w:val="0"/>
        <w:autoSpaceDN w:val="0"/>
        <w:adjustRightInd w:val="0"/>
      </w:pPr>
    </w:p>
    <w:p w14:paraId="33938FBB" w14:textId="1C97C061" w:rsidR="00D743B4" w:rsidRDefault="00D743B4" w:rsidP="00D743B4">
      <w:pPr>
        <w:widowControl w:val="0"/>
        <w:autoSpaceDE w:val="0"/>
        <w:autoSpaceDN w:val="0"/>
        <w:adjustRightInd w:val="0"/>
        <w:ind w:left="1440" w:hanging="720"/>
      </w:pPr>
      <w:r>
        <w:t>b)</w:t>
      </w:r>
      <w:r>
        <w:tab/>
        <w:t xml:space="preserve">The </w:t>
      </w:r>
      <w:r w:rsidR="00412267" w:rsidRPr="00412267">
        <w:t>Director</w:t>
      </w:r>
      <w:r w:rsidR="009D0343">
        <w:t>'</w:t>
      </w:r>
      <w:r w:rsidR="00412267" w:rsidRPr="00412267">
        <w:t xml:space="preserve">s decision shall be in writing and sent by mail or email </w:t>
      </w:r>
      <w:r w:rsidR="003420E5">
        <w:t xml:space="preserve">(if consented to) </w:t>
      </w:r>
      <w:r w:rsidR="00412267" w:rsidRPr="00412267">
        <w:t>to the appellant/authorized representative.</w:t>
      </w:r>
      <w:r>
        <w:t xml:space="preserve"> </w:t>
      </w:r>
    </w:p>
    <w:p w14:paraId="775FB69A" w14:textId="77ECFF03" w:rsidR="00D743B4" w:rsidRDefault="00D743B4" w:rsidP="00C15064">
      <w:pPr>
        <w:widowControl w:val="0"/>
        <w:autoSpaceDE w:val="0"/>
        <w:autoSpaceDN w:val="0"/>
        <w:adjustRightInd w:val="0"/>
      </w:pPr>
    </w:p>
    <w:p w14:paraId="59FFFC11" w14:textId="2017997B" w:rsidR="00412267" w:rsidRDefault="003420E5" w:rsidP="00D743B4">
      <w:pPr>
        <w:widowControl w:val="0"/>
        <w:autoSpaceDE w:val="0"/>
        <w:autoSpaceDN w:val="0"/>
        <w:adjustRightInd w:val="0"/>
        <w:ind w:left="1440" w:hanging="720"/>
      </w:pPr>
      <w:r>
        <w:t>c</w:t>
      </w:r>
      <w:r w:rsidR="00412267">
        <w:t>)</w:t>
      </w:r>
      <w:r w:rsidR="00412267">
        <w:tab/>
      </w:r>
      <w:r w:rsidR="00412267" w:rsidRPr="00412267">
        <w:t>If a hearing is</w:t>
      </w:r>
      <w:r>
        <w:t xml:space="preserve"> withdrawn within 15 days after receiving notice of the Director</w:t>
      </w:r>
      <w:r w:rsidR="007B1973">
        <w:t>’s</w:t>
      </w:r>
      <w:r>
        <w:t xml:space="preserve"> decision</w:t>
      </w:r>
      <w:r w:rsidR="00412267" w:rsidRPr="00412267">
        <w:t>, the Director</w:t>
      </w:r>
      <w:r w:rsidR="009D0343">
        <w:t>'</w:t>
      </w:r>
      <w:r w:rsidR="00412267" w:rsidRPr="00412267">
        <w:t>s decision is a final administrative decision. The Department will make any planned change in services, which had been delayed pending the outcome of the appeal, immediately and will notify all parties to the appeal in writing.</w:t>
      </w:r>
    </w:p>
    <w:p w14:paraId="272CF4D9" w14:textId="02B9E7ED" w:rsidR="00412267" w:rsidRDefault="00412267" w:rsidP="00C15064">
      <w:pPr>
        <w:widowControl w:val="0"/>
        <w:autoSpaceDE w:val="0"/>
        <w:autoSpaceDN w:val="0"/>
        <w:adjustRightInd w:val="0"/>
      </w:pPr>
    </w:p>
    <w:p w14:paraId="2DED1C1F" w14:textId="53955543" w:rsidR="00D743B4" w:rsidRDefault="00412267" w:rsidP="00D743B4">
      <w:pPr>
        <w:widowControl w:val="0"/>
        <w:autoSpaceDE w:val="0"/>
        <w:autoSpaceDN w:val="0"/>
        <w:adjustRightInd w:val="0"/>
        <w:ind w:left="1440" w:hanging="720"/>
      </w:pPr>
      <w:r w:rsidRPr="00FD1AD2">
        <w:t>(Source:  Amended at 4</w:t>
      </w:r>
      <w:r w:rsidR="007337A0">
        <w:t>8</w:t>
      </w:r>
      <w:r w:rsidRPr="00FD1AD2">
        <w:t xml:space="preserve"> Ill. Reg. </w:t>
      </w:r>
      <w:r w:rsidR="00A177DF">
        <w:t>11053</w:t>
      </w:r>
      <w:r w:rsidRPr="00FD1AD2">
        <w:t xml:space="preserve">, effective </w:t>
      </w:r>
      <w:r w:rsidR="00A177DF">
        <w:t>July 16, 2024</w:t>
      </w:r>
      <w:r w:rsidRPr="00FD1AD2">
        <w:t>)</w:t>
      </w:r>
    </w:p>
    <w:sectPr w:rsidR="00D743B4" w:rsidSect="00D743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743B4"/>
    <w:rsid w:val="00043C6A"/>
    <w:rsid w:val="0004431F"/>
    <w:rsid w:val="003420E5"/>
    <w:rsid w:val="00412267"/>
    <w:rsid w:val="0056048F"/>
    <w:rsid w:val="005C3366"/>
    <w:rsid w:val="005F4474"/>
    <w:rsid w:val="006D03D9"/>
    <w:rsid w:val="007337A0"/>
    <w:rsid w:val="0078497E"/>
    <w:rsid w:val="007B1973"/>
    <w:rsid w:val="009D0343"/>
    <w:rsid w:val="00A177DF"/>
    <w:rsid w:val="00A871E9"/>
    <w:rsid w:val="00B64E8A"/>
    <w:rsid w:val="00B931E1"/>
    <w:rsid w:val="00C15064"/>
    <w:rsid w:val="00C21DAA"/>
    <w:rsid w:val="00D06BEF"/>
    <w:rsid w:val="00D743B4"/>
    <w:rsid w:val="00D80B93"/>
    <w:rsid w:val="00DB42CE"/>
    <w:rsid w:val="00F6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963EBB"/>
  <w15:docId w15:val="{22D63021-9C4F-4D81-A961-AF9A729E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5</cp:revision>
  <dcterms:created xsi:type="dcterms:W3CDTF">2024-05-15T15:53:00Z</dcterms:created>
  <dcterms:modified xsi:type="dcterms:W3CDTF">2024-08-02T00:31:00Z</dcterms:modified>
</cp:coreProperties>
</file>