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E9" w:rsidRDefault="00CE10E9" w:rsidP="00CE10E9">
      <w:pPr>
        <w:widowControl w:val="0"/>
        <w:autoSpaceDE w:val="0"/>
        <w:autoSpaceDN w:val="0"/>
        <w:adjustRightInd w:val="0"/>
      </w:pPr>
      <w:bookmarkStart w:id="0" w:name="_GoBack"/>
      <w:bookmarkEnd w:id="0"/>
    </w:p>
    <w:p w:rsidR="00CE10E9" w:rsidRDefault="00CE10E9" w:rsidP="00CE10E9">
      <w:pPr>
        <w:widowControl w:val="0"/>
        <w:autoSpaceDE w:val="0"/>
        <w:autoSpaceDN w:val="0"/>
        <w:adjustRightInd w:val="0"/>
      </w:pPr>
      <w:r>
        <w:rPr>
          <w:b/>
          <w:bCs/>
        </w:rPr>
        <w:t>Section 230.30  State Plan</w:t>
      </w:r>
      <w:r>
        <w:t xml:space="preserve"> </w:t>
      </w:r>
    </w:p>
    <w:p w:rsidR="00CE10E9" w:rsidRDefault="00CE10E9" w:rsidP="00CE10E9">
      <w:pPr>
        <w:widowControl w:val="0"/>
        <w:autoSpaceDE w:val="0"/>
        <w:autoSpaceDN w:val="0"/>
        <w:adjustRightInd w:val="0"/>
      </w:pPr>
    </w:p>
    <w:p w:rsidR="00CE10E9" w:rsidRDefault="00CE10E9" w:rsidP="00CE10E9">
      <w:pPr>
        <w:widowControl w:val="0"/>
        <w:autoSpaceDE w:val="0"/>
        <w:autoSpaceDN w:val="0"/>
        <w:adjustRightInd w:val="0"/>
      </w:pPr>
      <w:r>
        <w:t xml:space="preserve">In accordance with (45 CFR 1321), Grants for States and Community Programs on Aging, Subpart C, the Department shall develop a State plan for administering programs specified in this Part. </w:t>
      </w:r>
    </w:p>
    <w:p w:rsidR="00EF512E" w:rsidRDefault="00EF512E" w:rsidP="00CE10E9">
      <w:pPr>
        <w:widowControl w:val="0"/>
        <w:autoSpaceDE w:val="0"/>
        <w:autoSpaceDN w:val="0"/>
        <w:adjustRightInd w:val="0"/>
      </w:pPr>
    </w:p>
    <w:p w:rsidR="00CE10E9" w:rsidRDefault="00CE10E9" w:rsidP="00CE10E9">
      <w:pPr>
        <w:widowControl w:val="0"/>
        <w:autoSpaceDE w:val="0"/>
        <w:autoSpaceDN w:val="0"/>
        <w:adjustRightInd w:val="0"/>
        <w:ind w:left="1440" w:hanging="720"/>
      </w:pPr>
      <w:r>
        <w:t>a)</w:t>
      </w:r>
      <w:r>
        <w:tab/>
        <w:t xml:space="preserve">State Plan Requirements </w:t>
      </w:r>
    </w:p>
    <w:p w:rsidR="00EF512E" w:rsidRDefault="00EF512E" w:rsidP="00CE10E9">
      <w:pPr>
        <w:widowControl w:val="0"/>
        <w:autoSpaceDE w:val="0"/>
        <w:autoSpaceDN w:val="0"/>
        <w:adjustRightInd w:val="0"/>
        <w:ind w:left="1440" w:hanging="720"/>
      </w:pPr>
    </w:p>
    <w:p w:rsidR="00CE10E9" w:rsidRDefault="00CE10E9" w:rsidP="00CE10E9">
      <w:pPr>
        <w:widowControl w:val="0"/>
        <w:autoSpaceDE w:val="0"/>
        <w:autoSpaceDN w:val="0"/>
        <w:adjustRightInd w:val="0"/>
        <w:ind w:left="1440" w:hanging="720"/>
      </w:pPr>
      <w:r>
        <w:tab/>
        <w:t xml:space="preserve">The Department shall develop a State plan which shall be in effect for a three year period specified by the Commissioner of the Administration on Aging of the United States Department of Health and Human Services (USDHHS).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1)</w:t>
      </w:r>
      <w:r>
        <w:tab/>
        <w:t xml:space="preserve">The State plan shall be based on area plans developed in accordance with Subpart B, Section 230.130 of this Part.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2)</w:t>
      </w:r>
      <w:r>
        <w:tab/>
        <w:t xml:space="preserve">The State plan shall provide that the area agency and area plan requirements are met for: </w:t>
      </w:r>
    </w:p>
    <w:p w:rsidR="00EF512E" w:rsidRDefault="00EF512E" w:rsidP="00CE10E9">
      <w:pPr>
        <w:widowControl w:val="0"/>
        <w:autoSpaceDE w:val="0"/>
        <w:autoSpaceDN w:val="0"/>
        <w:adjustRightInd w:val="0"/>
        <w:ind w:left="2880" w:hanging="720"/>
      </w:pPr>
    </w:p>
    <w:p w:rsidR="00CE10E9" w:rsidRDefault="00CE10E9" w:rsidP="00CE10E9">
      <w:pPr>
        <w:widowControl w:val="0"/>
        <w:autoSpaceDE w:val="0"/>
        <w:autoSpaceDN w:val="0"/>
        <w:adjustRightInd w:val="0"/>
        <w:ind w:left="2880" w:hanging="720"/>
      </w:pPr>
      <w:r>
        <w:t>A)</w:t>
      </w:r>
      <w:r>
        <w:tab/>
        <w:t xml:space="preserve">area agency designation, and </w:t>
      </w:r>
    </w:p>
    <w:p w:rsidR="00EF512E" w:rsidRDefault="00EF512E" w:rsidP="00CE10E9">
      <w:pPr>
        <w:widowControl w:val="0"/>
        <w:autoSpaceDE w:val="0"/>
        <w:autoSpaceDN w:val="0"/>
        <w:adjustRightInd w:val="0"/>
        <w:ind w:left="2880" w:hanging="720"/>
      </w:pPr>
    </w:p>
    <w:p w:rsidR="00CE10E9" w:rsidRDefault="00CE10E9" w:rsidP="00CE10E9">
      <w:pPr>
        <w:widowControl w:val="0"/>
        <w:autoSpaceDE w:val="0"/>
        <w:autoSpaceDN w:val="0"/>
        <w:adjustRightInd w:val="0"/>
        <w:ind w:left="2880" w:hanging="720"/>
      </w:pPr>
      <w:r>
        <w:t>B)</w:t>
      </w:r>
      <w:r>
        <w:tab/>
        <w:t xml:space="preserve">development and submission to the Department of an area plan. </w:t>
      </w:r>
    </w:p>
    <w:p w:rsidR="00EF512E" w:rsidRDefault="00EF512E" w:rsidP="00CE10E9">
      <w:pPr>
        <w:widowControl w:val="0"/>
        <w:autoSpaceDE w:val="0"/>
        <w:autoSpaceDN w:val="0"/>
        <w:adjustRightInd w:val="0"/>
        <w:ind w:left="1440" w:hanging="720"/>
      </w:pPr>
    </w:p>
    <w:p w:rsidR="00CE10E9" w:rsidRDefault="00CE10E9" w:rsidP="00CE10E9">
      <w:pPr>
        <w:widowControl w:val="0"/>
        <w:autoSpaceDE w:val="0"/>
        <w:autoSpaceDN w:val="0"/>
        <w:adjustRightInd w:val="0"/>
        <w:ind w:left="1440" w:hanging="720"/>
      </w:pPr>
      <w:r>
        <w:t>b)</w:t>
      </w:r>
      <w:r>
        <w:tab/>
        <w:t xml:space="preserve">Service Delivery Requirements </w:t>
      </w:r>
    </w:p>
    <w:p w:rsidR="00CE10E9" w:rsidRDefault="00CE10E9" w:rsidP="00CE10E9">
      <w:pPr>
        <w:widowControl w:val="0"/>
        <w:autoSpaceDE w:val="0"/>
        <w:autoSpaceDN w:val="0"/>
        <w:adjustRightInd w:val="0"/>
        <w:ind w:left="1440" w:hanging="720"/>
      </w:pPr>
      <w:r>
        <w:tab/>
        <w:t xml:space="preserve">The State plan shall provide that the service delivery requirements are met, as specified in this Section, for: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1)</w:t>
      </w:r>
      <w:r>
        <w:tab/>
        <w:t xml:space="preserve">A long-term care ombudsman program;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2)</w:t>
      </w:r>
      <w:r>
        <w:tab/>
        <w:t xml:space="preserve">Restricting direct provision of services;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3)</w:t>
      </w:r>
      <w:r>
        <w:tab/>
        <w:t xml:space="preserve">All service providers concerning licensure, safety, training, outreach, coordination, preference to those with greatest economic or social need, contributions, maintenance of non-Federal support for services, and advisory role for older persons;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4)</w:t>
      </w:r>
      <w:r>
        <w:tab/>
        <w:t xml:space="preserve">Multipurpose senior center activities;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5)</w:t>
      </w:r>
      <w:r>
        <w:tab/>
        <w:t xml:space="preserve">Nutrition services;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6)</w:t>
      </w:r>
      <w:r>
        <w:tab/>
        <w:t xml:space="preserve">Legal services; and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7)</w:t>
      </w:r>
      <w:r>
        <w:tab/>
        <w:t xml:space="preserve">Information and referral </w:t>
      </w:r>
    </w:p>
    <w:p w:rsidR="00EF512E" w:rsidRDefault="00EF512E" w:rsidP="00CE10E9">
      <w:pPr>
        <w:widowControl w:val="0"/>
        <w:autoSpaceDE w:val="0"/>
        <w:autoSpaceDN w:val="0"/>
        <w:adjustRightInd w:val="0"/>
        <w:ind w:left="1440" w:hanging="720"/>
      </w:pPr>
    </w:p>
    <w:p w:rsidR="00CE10E9" w:rsidRDefault="00CE10E9" w:rsidP="00CE10E9">
      <w:pPr>
        <w:widowControl w:val="0"/>
        <w:autoSpaceDE w:val="0"/>
        <w:autoSpaceDN w:val="0"/>
        <w:adjustRightInd w:val="0"/>
        <w:ind w:left="1440" w:hanging="720"/>
      </w:pPr>
      <w:r>
        <w:t>c)</w:t>
      </w:r>
      <w:r>
        <w:tab/>
        <w:t xml:space="preserve">State Plan Approval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1)</w:t>
      </w:r>
      <w:r>
        <w:tab/>
        <w:t xml:space="preserve">The Department shall hold public hearings throughout the State on the State plan and all amendments to the State plan.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2)</w:t>
      </w:r>
      <w:r>
        <w:tab/>
        <w:t xml:space="preserve">The Department shall submit the State plan and all amendments to the State plan to the State Advisory Council for review and comment.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3)</w:t>
      </w:r>
      <w:r>
        <w:tab/>
        <w:t xml:space="preserve">The Department shall submit the State plan and all amendments to the State plan to the Governor for review and signature. </w:t>
      </w:r>
    </w:p>
    <w:p w:rsidR="00EF512E" w:rsidRDefault="00EF512E" w:rsidP="00CE10E9">
      <w:pPr>
        <w:widowControl w:val="0"/>
        <w:autoSpaceDE w:val="0"/>
        <w:autoSpaceDN w:val="0"/>
        <w:adjustRightInd w:val="0"/>
        <w:ind w:left="2160" w:hanging="720"/>
      </w:pPr>
    </w:p>
    <w:p w:rsidR="00CE10E9" w:rsidRDefault="00CE10E9" w:rsidP="00CE10E9">
      <w:pPr>
        <w:widowControl w:val="0"/>
        <w:autoSpaceDE w:val="0"/>
        <w:autoSpaceDN w:val="0"/>
        <w:adjustRightInd w:val="0"/>
        <w:ind w:left="2160" w:hanging="720"/>
      </w:pPr>
      <w:r>
        <w:t>4)</w:t>
      </w:r>
      <w:r>
        <w:tab/>
        <w:t xml:space="preserve">The Department shall submit the State plan and all amendments to the State plan, signed by the Governor, to the Commissioner of the Administration on Aging, United State Department of Health and Human Services (USDHHS). Submission to the Commissioner of the Administration on Aging shall be made at least 60 calendar days prior to the proposed effective date of the plan or of the amendment(s). </w:t>
      </w:r>
    </w:p>
    <w:p w:rsidR="00EF512E" w:rsidRDefault="00EF512E" w:rsidP="00CE10E9">
      <w:pPr>
        <w:widowControl w:val="0"/>
        <w:autoSpaceDE w:val="0"/>
        <w:autoSpaceDN w:val="0"/>
        <w:adjustRightInd w:val="0"/>
        <w:ind w:left="1440" w:hanging="720"/>
      </w:pPr>
    </w:p>
    <w:p w:rsidR="00CE10E9" w:rsidRDefault="00CE10E9" w:rsidP="00CE10E9">
      <w:pPr>
        <w:widowControl w:val="0"/>
        <w:autoSpaceDE w:val="0"/>
        <w:autoSpaceDN w:val="0"/>
        <w:adjustRightInd w:val="0"/>
        <w:ind w:left="1440" w:hanging="720"/>
      </w:pPr>
      <w:r>
        <w:t>d)</w:t>
      </w:r>
      <w:r>
        <w:tab/>
        <w:t xml:space="preserve">Expenditures </w:t>
      </w:r>
    </w:p>
    <w:p w:rsidR="00CE10E9" w:rsidRDefault="00CE10E9" w:rsidP="00CE10E9">
      <w:pPr>
        <w:widowControl w:val="0"/>
        <w:autoSpaceDE w:val="0"/>
        <w:autoSpaceDN w:val="0"/>
        <w:adjustRightInd w:val="0"/>
        <w:ind w:left="1440" w:hanging="720"/>
      </w:pPr>
      <w:r>
        <w:tab/>
        <w:t>The Department may not make expenditures under a new plan or amendment(s) until it is approved by the Commissioner of the Admin</w:t>
      </w:r>
      <w:r w:rsidR="002F75F5">
        <w:t>i</w:t>
      </w:r>
      <w:r>
        <w:t xml:space="preserve">stration on Aging. </w:t>
      </w:r>
    </w:p>
    <w:sectPr w:rsidR="00CE10E9" w:rsidSect="00CE10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0E9"/>
    <w:rsid w:val="002F75F5"/>
    <w:rsid w:val="003A29FF"/>
    <w:rsid w:val="005C3366"/>
    <w:rsid w:val="008D174E"/>
    <w:rsid w:val="009A29B8"/>
    <w:rsid w:val="00CE10E9"/>
    <w:rsid w:val="00EF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