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BBE" w:rsidRDefault="00ED4BBE" w:rsidP="00ED4BBE">
      <w:pPr>
        <w:widowControl w:val="0"/>
        <w:autoSpaceDE w:val="0"/>
        <w:autoSpaceDN w:val="0"/>
        <w:adjustRightInd w:val="0"/>
      </w:pPr>
      <w:bookmarkStart w:id="0" w:name="_GoBack"/>
      <w:bookmarkEnd w:id="0"/>
    </w:p>
    <w:p w:rsidR="00ED4BBE" w:rsidRDefault="00ED4BBE" w:rsidP="00ED4BBE">
      <w:pPr>
        <w:widowControl w:val="0"/>
        <w:autoSpaceDE w:val="0"/>
        <w:autoSpaceDN w:val="0"/>
        <w:adjustRightInd w:val="0"/>
      </w:pPr>
      <w:r>
        <w:rPr>
          <w:b/>
          <w:bCs/>
        </w:rPr>
        <w:t>Section 165.86  Failure to Respond to Initial Demand Letter</w:t>
      </w:r>
      <w:r>
        <w:t xml:space="preserve"> </w:t>
      </w:r>
    </w:p>
    <w:p w:rsidR="00ED4BBE" w:rsidRDefault="00ED4BBE" w:rsidP="00ED4BBE">
      <w:pPr>
        <w:widowControl w:val="0"/>
        <w:autoSpaceDE w:val="0"/>
        <w:autoSpaceDN w:val="0"/>
        <w:adjustRightInd w:val="0"/>
      </w:pPr>
    </w:p>
    <w:p w:rsidR="00ED4BBE" w:rsidRDefault="00ED4BBE" w:rsidP="00ED4BBE">
      <w:pPr>
        <w:widowControl w:val="0"/>
        <w:autoSpaceDE w:val="0"/>
        <w:autoSpaceDN w:val="0"/>
        <w:adjustRightInd w:val="0"/>
      </w:pPr>
      <w:r>
        <w:t xml:space="preserve">If a currently participating household fails to respond within ten days after the date of mailing of an initial demand letter for repayment of an intentional program violation, an inadvertent household error or an administrative error claim, the Department shall reduce the household's monthly benefit amount without further notice. </w:t>
      </w:r>
    </w:p>
    <w:p w:rsidR="00ED4BBE" w:rsidRDefault="00ED4BBE" w:rsidP="00ED4BBE">
      <w:pPr>
        <w:widowControl w:val="0"/>
        <w:autoSpaceDE w:val="0"/>
        <w:autoSpaceDN w:val="0"/>
        <w:adjustRightInd w:val="0"/>
      </w:pPr>
    </w:p>
    <w:p w:rsidR="00ED4BBE" w:rsidRDefault="00ED4BBE" w:rsidP="00ED4BBE">
      <w:pPr>
        <w:widowControl w:val="0"/>
        <w:autoSpaceDE w:val="0"/>
        <w:autoSpaceDN w:val="0"/>
        <w:adjustRightInd w:val="0"/>
        <w:ind w:left="1440" w:hanging="720"/>
      </w:pPr>
      <w:r>
        <w:t xml:space="preserve">(Source:  Amended at 21 Ill. Reg. 3151, effective February 28, 1997) </w:t>
      </w:r>
    </w:p>
    <w:sectPr w:rsidR="00ED4BBE" w:rsidSect="00ED4BB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D4BBE"/>
    <w:rsid w:val="00493C72"/>
    <w:rsid w:val="005C3366"/>
    <w:rsid w:val="00C87BD1"/>
    <w:rsid w:val="00ED4BBE"/>
    <w:rsid w:val="00FD0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165</vt:lpstr>
    </vt:vector>
  </TitlesOfParts>
  <Company>State of Illinois</Company>
  <LinksUpToDate>false</LinksUpToDate>
  <CharactersWithSpaces>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165</dc:title>
  <dc:subject/>
  <dc:creator>Illinois General Assembly</dc:creator>
  <cp:keywords/>
  <dc:description/>
  <cp:lastModifiedBy>Roberts, John</cp:lastModifiedBy>
  <cp:revision>3</cp:revision>
  <dcterms:created xsi:type="dcterms:W3CDTF">2012-06-21T21:28:00Z</dcterms:created>
  <dcterms:modified xsi:type="dcterms:W3CDTF">2012-06-21T21:28:00Z</dcterms:modified>
</cp:coreProperties>
</file>