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93" w:rsidRDefault="009D4993" w:rsidP="009D4993">
      <w:pPr>
        <w:rPr>
          <w:b/>
          <w:bCs/>
          <w:sz w:val="24"/>
        </w:rPr>
      </w:pPr>
    </w:p>
    <w:p w:rsidR="009D4993" w:rsidRDefault="009D4993" w:rsidP="009D4993">
      <w:pPr>
        <w:widowControl/>
        <w:autoSpaceDE/>
        <w:autoSpaceDN/>
        <w:adjustRightInd/>
        <w:rPr>
          <w:sz w:val="24"/>
        </w:rPr>
      </w:pPr>
      <w:r w:rsidRPr="00F431E9">
        <w:rPr>
          <w:b/>
          <w:bCs/>
          <w:sz w:val="24"/>
        </w:rPr>
        <w:t xml:space="preserve">Section 148.436  Long Term Stay Hospital Per Diem </w:t>
      </w:r>
      <w:r w:rsidRPr="00C74E94">
        <w:rPr>
          <w:b/>
          <w:bCs/>
          <w:sz w:val="24"/>
        </w:rPr>
        <w:t>Payments</w:t>
      </w:r>
      <w:r w:rsidRPr="00C74E94">
        <w:rPr>
          <w:b/>
          <w:sz w:val="24"/>
        </w:rPr>
        <w:t xml:space="preserve"> </w:t>
      </w:r>
      <w:r w:rsidR="00C74E94" w:rsidRPr="00C74E94">
        <w:rPr>
          <w:b/>
          <w:sz w:val="24"/>
        </w:rPr>
        <w:t>(Repealed)</w:t>
      </w:r>
    </w:p>
    <w:p w:rsidR="009D4993" w:rsidRPr="009D4993" w:rsidRDefault="009D4993" w:rsidP="00167796">
      <w:pPr>
        <w:widowControl/>
        <w:autoSpaceDE/>
        <w:autoSpaceDN/>
        <w:adjustRightInd/>
        <w:rPr>
          <w:sz w:val="24"/>
        </w:rPr>
      </w:pPr>
    </w:p>
    <w:p w:rsidR="000174EB" w:rsidRPr="009D4993" w:rsidRDefault="009E75F3" w:rsidP="00C74E94">
      <w:pPr>
        <w:ind w:left="720"/>
        <w:rPr>
          <w:sz w:val="24"/>
        </w:rPr>
      </w:pPr>
      <w:r w:rsidRPr="009E75F3">
        <w:rPr>
          <w:sz w:val="24"/>
        </w:rPr>
        <w:t xml:space="preserve">(Source:  </w:t>
      </w:r>
      <w:r w:rsidR="00176C39">
        <w:rPr>
          <w:sz w:val="24"/>
        </w:rPr>
        <w:t>Repealed</w:t>
      </w:r>
      <w:r w:rsidRPr="009E75F3">
        <w:rPr>
          <w:sz w:val="24"/>
        </w:rPr>
        <w:t xml:space="preserve"> at 42 Ill. Reg. </w:t>
      </w:r>
      <w:r w:rsidR="004B7390">
        <w:rPr>
          <w:sz w:val="24"/>
        </w:rPr>
        <w:t>22401</w:t>
      </w:r>
      <w:r w:rsidRPr="009E75F3">
        <w:rPr>
          <w:sz w:val="24"/>
        </w:rPr>
        <w:t xml:space="preserve">, effective </w:t>
      </w:r>
      <w:bookmarkStart w:id="0" w:name="_GoBack"/>
      <w:r w:rsidR="004B7390">
        <w:rPr>
          <w:sz w:val="24"/>
        </w:rPr>
        <w:t>November 29, 2018</w:t>
      </w:r>
      <w:bookmarkEnd w:id="0"/>
      <w:r w:rsidRPr="009E75F3">
        <w:rPr>
          <w:sz w:val="24"/>
        </w:rPr>
        <w:t>)</w:t>
      </w:r>
    </w:p>
    <w:sectPr w:rsidR="000174EB" w:rsidRPr="009D49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0F" w:rsidRDefault="00AC150F">
      <w:r>
        <w:separator/>
      </w:r>
    </w:p>
  </w:endnote>
  <w:endnote w:type="continuationSeparator" w:id="0">
    <w:p w:rsidR="00AC150F" w:rsidRDefault="00A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0F" w:rsidRDefault="00AC150F">
      <w:r>
        <w:separator/>
      </w:r>
    </w:p>
  </w:footnote>
  <w:footnote w:type="continuationSeparator" w:id="0">
    <w:p w:rsidR="00AC150F" w:rsidRDefault="00AC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796"/>
    <w:rsid w:val="00174FFD"/>
    <w:rsid w:val="00176C39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21B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16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9C1"/>
    <w:rsid w:val="004B0153"/>
    <w:rsid w:val="004B41BC"/>
    <w:rsid w:val="004B6FF4"/>
    <w:rsid w:val="004B7390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4DA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993"/>
    <w:rsid w:val="009D4E6C"/>
    <w:rsid w:val="009D7D1F"/>
    <w:rsid w:val="009E1EAF"/>
    <w:rsid w:val="009E4AE1"/>
    <w:rsid w:val="009E4EBC"/>
    <w:rsid w:val="009E75F3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50F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4E9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BE0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6D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33FD1-DE23-4F16-A46D-8EE0EEB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99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