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4A" w:rsidRDefault="00DD124A" w:rsidP="00DD124A">
      <w:pPr>
        <w:rPr>
          <w:sz w:val="24"/>
        </w:rPr>
      </w:pPr>
      <w:bookmarkStart w:id="0" w:name="_GoBack"/>
      <w:bookmarkEnd w:id="0"/>
    </w:p>
    <w:p w:rsidR="00DD124A" w:rsidRPr="00DD124A" w:rsidRDefault="00DD124A" w:rsidP="00DD124A">
      <w:pPr>
        <w:rPr>
          <w:b/>
          <w:sz w:val="24"/>
        </w:rPr>
      </w:pPr>
      <w:r w:rsidRPr="00DD124A">
        <w:rPr>
          <w:b/>
          <w:sz w:val="24"/>
        </w:rPr>
        <w:t>Section 146.400  Definitions</w:t>
      </w:r>
    </w:p>
    <w:p w:rsidR="00DD124A" w:rsidRPr="00430893" w:rsidRDefault="00DD124A" w:rsidP="00DD124A">
      <w:pPr>
        <w:ind w:left="360"/>
        <w:rPr>
          <w:sz w:val="24"/>
        </w:rPr>
      </w:pPr>
    </w:p>
    <w:p w:rsidR="00DD124A" w:rsidRPr="00430893" w:rsidRDefault="00DD124A" w:rsidP="00DD124A">
      <w:pPr>
        <w:ind w:left="720" w:firstLine="720"/>
        <w:rPr>
          <w:sz w:val="24"/>
        </w:rPr>
      </w:pPr>
      <w:r>
        <w:rPr>
          <w:sz w:val="24"/>
        </w:rPr>
        <w:t>"</w:t>
      </w:r>
      <w:r w:rsidRPr="00430893">
        <w:rPr>
          <w:sz w:val="24"/>
        </w:rPr>
        <w:t>Available Family Income</w:t>
      </w:r>
      <w:r>
        <w:rPr>
          <w:sz w:val="24"/>
        </w:rPr>
        <w:t>"</w:t>
      </w:r>
      <w:r w:rsidRPr="00430893">
        <w:rPr>
          <w:sz w:val="24"/>
        </w:rPr>
        <w:t xml:space="preserve"> means the lesser of:</w:t>
      </w:r>
    </w:p>
    <w:p w:rsidR="00DD124A" w:rsidRPr="00430893" w:rsidRDefault="00DD124A" w:rsidP="00DD124A">
      <w:pPr>
        <w:rPr>
          <w:sz w:val="24"/>
        </w:rPr>
      </w:pPr>
    </w:p>
    <w:p w:rsidR="00DD124A" w:rsidRPr="00430893" w:rsidRDefault="00DD124A" w:rsidP="00DD124A">
      <w:pPr>
        <w:ind w:left="1440" w:firstLine="720"/>
        <w:rPr>
          <w:sz w:val="24"/>
        </w:rPr>
      </w:pPr>
      <w:r w:rsidRPr="00430893">
        <w:rPr>
          <w:sz w:val="24"/>
        </w:rPr>
        <w:t>Base income minus the sum of:</w:t>
      </w:r>
    </w:p>
    <w:p w:rsidR="00A26700" w:rsidRDefault="00A26700" w:rsidP="00DD124A">
      <w:pPr>
        <w:ind w:left="2160" w:firstLine="720"/>
        <w:rPr>
          <w:sz w:val="24"/>
        </w:rPr>
      </w:pPr>
    </w:p>
    <w:p w:rsidR="00DD124A" w:rsidRPr="00430893" w:rsidRDefault="00DD124A" w:rsidP="00DD124A">
      <w:pPr>
        <w:ind w:left="2160" w:firstLine="720"/>
        <w:rPr>
          <w:sz w:val="24"/>
        </w:rPr>
      </w:pPr>
      <w:r w:rsidRPr="00430893">
        <w:rPr>
          <w:sz w:val="24"/>
        </w:rPr>
        <w:t>$5,500 and</w:t>
      </w:r>
    </w:p>
    <w:p w:rsidR="00DD124A" w:rsidRPr="00430893" w:rsidRDefault="00DD124A" w:rsidP="00DD124A">
      <w:pPr>
        <w:ind w:left="2160" w:firstLine="720"/>
        <w:rPr>
          <w:sz w:val="24"/>
        </w:rPr>
      </w:pPr>
      <w:r w:rsidRPr="00430893">
        <w:rPr>
          <w:sz w:val="24"/>
        </w:rPr>
        <w:t>$3,500 times the number of persons in the family, or</w:t>
      </w:r>
    </w:p>
    <w:p w:rsidR="00DD124A" w:rsidRPr="00430893" w:rsidRDefault="00DD124A" w:rsidP="00DD124A">
      <w:pPr>
        <w:rPr>
          <w:sz w:val="24"/>
        </w:rPr>
      </w:pPr>
    </w:p>
    <w:p w:rsidR="00DD124A" w:rsidRPr="00430893" w:rsidRDefault="00DD124A" w:rsidP="00DD124A">
      <w:pPr>
        <w:ind w:left="1440" w:firstLine="720"/>
        <w:rPr>
          <w:sz w:val="24"/>
        </w:rPr>
      </w:pPr>
      <w:r w:rsidRPr="00430893">
        <w:rPr>
          <w:sz w:val="24"/>
        </w:rPr>
        <w:t>One-half of base income</w:t>
      </w:r>
    </w:p>
    <w:p w:rsidR="00DD124A" w:rsidRPr="00430893" w:rsidRDefault="00DD124A" w:rsidP="00DD124A">
      <w:pPr>
        <w:rPr>
          <w:sz w:val="24"/>
        </w:rPr>
      </w:pPr>
    </w:p>
    <w:p w:rsidR="00DD124A" w:rsidRPr="00430893" w:rsidRDefault="00DD124A" w:rsidP="00DD124A">
      <w:pPr>
        <w:pStyle w:val="BodyTextIndent"/>
        <w:spacing w:line="240" w:lineRule="auto"/>
        <w:ind w:left="1440"/>
      </w:pPr>
      <w:r>
        <w:t>"</w:t>
      </w:r>
      <w:r w:rsidRPr="00430893">
        <w:t>Base Income</w:t>
      </w:r>
      <w:r>
        <w:t xml:space="preserve">" </w:t>
      </w:r>
      <w:r w:rsidRPr="00430893">
        <w:t>means the income reported for State income tax purposes of all members of the family.</w:t>
      </w:r>
    </w:p>
    <w:p w:rsidR="00DD124A" w:rsidRPr="00430893" w:rsidRDefault="00DD124A" w:rsidP="00DD124A">
      <w:pPr>
        <w:pStyle w:val="BodyTextIndent"/>
        <w:spacing w:line="240" w:lineRule="auto"/>
        <w:ind w:left="0"/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r w:rsidRPr="00430893">
        <w:rPr>
          <w:u w:val="none"/>
        </w:rPr>
        <w:t>Core Team</w:t>
      </w:r>
      <w:r>
        <w:rPr>
          <w:u w:val="none"/>
        </w:rPr>
        <w:t>"</w:t>
      </w:r>
      <w:r w:rsidRPr="00430893">
        <w:rPr>
          <w:u w:val="none"/>
        </w:rPr>
        <w:t xml:space="preserve"> means a team that includes a board certified hematologist as a Hemophilia Service Director, a full-time board certified pediatric hematologist and/or board certified pediatrician (at a </w:t>
      </w:r>
      <w:smartTag w:uri="urn:schemas-microsoft-com:office:smarttags" w:element="place">
        <w:smartTag w:uri="urn:schemas-microsoft-com:office:smarttags" w:element="PlaceName">
          <w:r w:rsidRPr="00430893">
            <w:rPr>
              <w:u w:val="none"/>
            </w:rPr>
            <w:t>Treatment</w:t>
          </w:r>
        </w:smartTag>
        <w:r w:rsidRPr="00430893">
          <w:rPr>
            <w:u w:val="none"/>
          </w:rPr>
          <w:t xml:space="preserve"> </w:t>
        </w:r>
        <w:smartTag w:uri="urn:schemas-microsoft-com:office:smarttags" w:element="PlaceType">
          <w:r w:rsidRPr="00430893">
            <w:rPr>
              <w:u w:val="none"/>
            </w:rPr>
            <w:t>Center</w:t>
          </w:r>
        </w:smartTag>
      </w:smartTag>
      <w:r w:rsidRPr="00430893">
        <w:rPr>
          <w:u w:val="none"/>
        </w:rPr>
        <w:t xml:space="preserve"> that serves children), a nurse coordinator, and a social worker.</w:t>
      </w:r>
    </w:p>
    <w:p w:rsidR="00DD124A" w:rsidRPr="00430893" w:rsidRDefault="00DD124A" w:rsidP="00DD124A">
      <w:pPr>
        <w:ind w:left="1440"/>
        <w:rPr>
          <w:sz w:val="24"/>
        </w:rPr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r w:rsidRPr="00430893">
        <w:rPr>
          <w:u w:val="none"/>
        </w:rPr>
        <w:t>Extended Team</w:t>
      </w:r>
      <w:r>
        <w:rPr>
          <w:u w:val="none"/>
        </w:rPr>
        <w:t>"</w:t>
      </w:r>
      <w:r w:rsidRPr="00430893">
        <w:rPr>
          <w:u w:val="none"/>
        </w:rPr>
        <w:t xml:space="preserve"> means a team of medical and support staff available as appropriate, and includes the following: </w:t>
      </w:r>
      <w:r w:rsidR="000E75C6">
        <w:rPr>
          <w:u w:val="none"/>
        </w:rPr>
        <w:t>p</w:t>
      </w:r>
      <w:r w:rsidRPr="00430893">
        <w:rPr>
          <w:u w:val="none"/>
        </w:rPr>
        <w:t>atient</w:t>
      </w:r>
      <w:r w:rsidR="000E75C6">
        <w:rPr>
          <w:u w:val="none"/>
        </w:rPr>
        <w:t>'</w:t>
      </w:r>
      <w:r w:rsidRPr="00430893">
        <w:rPr>
          <w:u w:val="none"/>
        </w:rPr>
        <w:t xml:space="preserve">s primary physician, physical therapist/physiatrist, orthopedist, infectious disease specialist, hepatologist, psychologist/psychiatrist, dentist/dental hygienist/oral surgeon, genetic counselor, nutritionist, gynecologist/obstetrician, pharmacist, education/vocation counselor and financial counselor. </w:t>
      </w:r>
    </w:p>
    <w:p w:rsidR="00DD124A" w:rsidRPr="00430893" w:rsidRDefault="00DD124A" w:rsidP="00DD124A">
      <w:pPr>
        <w:ind w:left="1440"/>
        <w:rPr>
          <w:sz w:val="24"/>
        </w:rPr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r w:rsidRPr="00430893">
        <w:rPr>
          <w:u w:val="none"/>
        </w:rPr>
        <w:t>Department</w:t>
      </w:r>
      <w:r>
        <w:rPr>
          <w:u w:val="none"/>
        </w:rPr>
        <w:t>"</w:t>
      </w:r>
      <w:r w:rsidRPr="00430893">
        <w:rPr>
          <w:u w:val="none"/>
        </w:rPr>
        <w:t xml:space="preserve"> means the Illinois Department of Public Aid.</w:t>
      </w:r>
    </w:p>
    <w:p w:rsidR="00DD124A" w:rsidRPr="00430893" w:rsidRDefault="00DD124A" w:rsidP="00DD124A">
      <w:pPr>
        <w:ind w:left="1440"/>
        <w:rPr>
          <w:sz w:val="24"/>
        </w:rPr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r w:rsidRPr="00430893">
        <w:rPr>
          <w:u w:val="none"/>
        </w:rPr>
        <w:t>Eligible Hemophilia Services</w:t>
      </w:r>
      <w:r>
        <w:rPr>
          <w:u w:val="none"/>
        </w:rPr>
        <w:t>"</w:t>
      </w:r>
      <w:r w:rsidRPr="00430893">
        <w:rPr>
          <w:u w:val="none"/>
        </w:rPr>
        <w:t xml:space="preserve"> means blood transfusions, blood derivatives, out-patient services, physicians</w:t>
      </w:r>
      <w:r w:rsidR="000E75C6">
        <w:rPr>
          <w:u w:val="none"/>
        </w:rPr>
        <w:t>'</w:t>
      </w:r>
      <w:r w:rsidRPr="00430893">
        <w:rPr>
          <w:u w:val="none"/>
        </w:rPr>
        <w:t xml:space="preserve"> charges, medical supplies and appliances used in the treatment of persons eligible for the State Hemophilia Program</w:t>
      </w:r>
      <w:r w:rsidR="000E75C6">
        <w:rPr>
          <w:u w:val="none"/>
        </w:rPr>
        <w:t>.</w:t>
      </w:r>
    </w:p>
    <w:p w:rsidR="00DD124A" w:rsidRPr="00430893" w:rsidRDefault="00DD124A" w:rsidP="00DD124A">
      <w:pPr>
        <w:pStyle w:val="BodyTextIndent"/>
        <w:spacing w:line="240" w:lineRule="auto"/>
        <w:ind w:left="1440"/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r w:rsidRPr="00430893">
        <w:rPr>
          <w:u w:val="none"/>
        </w:rPr>
        <w:t>Hemophilia</w:t>
      </w:r>
      <w:r>
        <w:rPr>
          <w:u w:val="none"/>
        </w:rPr>
        <w:t>"</w:t>
      </w:r>
      <w:r w:rsidRPr="00430893">
        <w:rPr>
          <w:u w:val="none"/>
        </w:rPr>
        <w:t xml:space="preserve"> means a bleeding tendency resulting from a genetically determined deficiency in the blood.</w:t>
      </w:r>
    </w:p>
    <w:p w:rsidR="00DD124A" w:rsidRPr="00430893" w:rsidRDefault="00DD124A" w:rsidP="00DD124A">
      <w:pPr>
        <w:ind w:left="1440"/>
        <w:rPr>
          <w:sz w:val="24"/>
        </w:rPr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smartTag w:uri="urn:schemas-microsoft-com:office:smarttags" w:element="place">
        <w:smartTag w:uri="urn:schemas-microsoft-com:office:smarttags" w:element="PlaceName">
          <w:r w:rsidRPr="00430893">
            <w:rPr>
              <w:u w:val="none"/>
            </w:rPr>
            <w:t>Hemophilia</w:t>
          </w:r>
        </w:smartTag>
        <w:r w:rsidRPr="00430893">
          <w:rPr>
            <w:u w:val="none"/>
          </w:rPr>
          <w:t xml:space="preserve"> </w:t>
        </w:r>
        <w:smartTag w:uri="urn:schemas-microsoft-com:office:smarttags" w:element="PlaceName">
          <w:r w:rsidRPr="00430893">
            <w:rPr>
              <w:u w:val="none"/>
            </w:rPr>
            <w:t>Treatment</w:t>
          </w:r>
        </w:smartTag>
        <w:r w:rsidRPr="00430893">
          <w:rPr>
            <w:u w:val="none"/>
          </w:rPr>
          <w:t xml:space="preserve"> </w:t>
        </w:r>
        <w:smartTag w:uri="urn:schemas-microsoft-com:office:smarttags" w:element="PlaceType">
          <w:r w:rsidRPr="00430893">
            <w:rPr>
              <w:u w:val="none"/>
            </w:rPr>
            <w:t>Center</w:t>
          </w:r>
        </w:smartTag>
      </w:smartTag>
      <w:r>
        <w:rPr>
          <w:u w:val="none"/>
        </w:rPr>
        <w:t>"</w:t>
      </w:r>
      <w:r w:rsidRPr="00430893">
        <w:rPr>
          <w:u w:val="none"/>
        </w:rPr>
        <w:t xml:space="preserve"> means a facility that has met the requirements set forth in Section 146.420 and has been designated as a </w:t>
      </w:r>
      <w:smartTag w:uri="urn:schemas-microsoft-com:office:smarttags" w:element="place">
        <w:smartTag w:uri="urn:schemas-microsoft-com:office:smarttags" w:element="PlaceName">
          <w:r w:rsidRPr="00430893">
            <w:rPr>
              <w:u w:val="none"/>
            </w:rPr>
            <w:t>Hemophilia</w:t>
          </w:r>
        </w:smartTag>
        <w:r w:rsidRPr="00430893">
          <w:rPr>
            <w:u w:val="none"/>
          </w:rPr>
          <w:t xml:space="preserve"> </w:t>
        </w:r>
        <w:smartTag w:uri="urn:schemas-microsoft-com:office:smarttags" w:element="PlaceName">
          <w:r w:rsidRPr="00430893">
            <w:rPr>
              <w:u w:val="none"/>
            </w:rPr>
            <w:t>Treatment</w:t>
          </w:r>
        </w:smartTag>
        <w:r w:rsidRPr="00430893">
          <w:rPr>
            <w:u w:val="none"/>
          </w:rPr>
          <w:t xml:space="preserve"> </w:t>
        </w:r>
        <w:smartTag w:uri="urn:schemas-microsoft-com:office:smarttags" w:element="PlaceType">
          <w:r w:rsidRPr="00430893">
            <w:rPr>
              <w:u w:val="none"/>
            </w:rPr>
            <w:t>Center</w:t>
          </w:r>
        </w:smartTag>
      </w:smartTag>
      <w:r w:rsidRPr="00430893">
        <w:rPr>
          <w:u w:val="none"/>
        </w:rPr>
        <w:t xml:space="preserve"> by the Department.</w:t>
      </w:r>
    </w:p>
    <w:p w:rsidR="00DD124A" w:rsidRPr="00430893" w:rsidRDefault="00DD124A" w:rsidP="00DD124A">
      <w:pPr>
        <w:ind w:left="1440"/>
        <w:rPr>
          <w:sz w:val="24"/>
        </w:rPr>
      </w:pPr>
    </w:p>
    <w:p w:rsidR="00DD124A" w:rsidRPr="00430893" w:rsidRDefault="00DD124A" w:rsidP="00DD124A">
      <w:pPr>
        <w:pStyle w:val="BodyText"/>
        <w:ind w:left="1440"/>
        <w:rPr>
          <w:u w:val="none"/>
        </w:rPr>
      </w:pPr>
      <w:r>
        <w:rPr>
          <w:u w:val="none"/>
        </w:rPr>
        <w:t>"</w:t>
      </w:r>
      <w:r w:rsidRPr="00430893">
        <w:rPr>
          <w:u w:val="none"/>
        </w:rPr>
        <w:t>Patient</w:t>
      </w:r>
      <w:r>
        <w:rPr>
          <w:u w:val="none"/>
        </w:rPr>
        <w:t>"</w:t>
      </w:r>
      <w:r w:rsidRPr="00430893">
        <w:rPr>
          <w:u w:val="none"/>
        </w:rPr>
        <w:t xml:space="preserve"> means a person meeting the eligibility requirements for the State Hemophilia Program as defined in Section 146.410.  </w:t>
      </w:r>
    </w:p>
    <w:p w:rsidR="00DD124A" w:rsidRPr="00430893" w:rsidRDefault="00DD124A" w:rsidP="00DD124A">
      <w:pPr>
        <w:ind w:left="1440"/>
        <w:rPr>
          <w:sz w:val="24"/>
        </w:rPr>
      </w:pPr>
    </w:p>
    <w:p w:rsidR="00DD124A" w:rsidRDefault="00DD124A" w:rsidP="00DD124A">
      <w:pPr>
        <w:ind w:left="1440"/>
        <w:rPr>
          <w:sz w:val="24"/>
        </w:rPr>
      </w:pPr>
      <w:r>
        <w:rPr>
          <w:sz w:val="24"/>
        </w:rPr>
        <w:t>"</w:t>
      </w:r>
      <w:r w:rsidRPr="00430893">
        <w:rPr>
          <w:sz w:val="24"/>
        </w:rPr>
        <w:t>Patient Participation Fee</w:t>
      </w:r>
      <w:r>
        <w:rPr>
          <w:sz w:val="24"/>
        </w:rPr>
        <w:t>"</w:t>
      </w:r>
      <w:r w:rsidRPr="00430893">
        <w:rPr>
          <w:sz w:val="24"/>
        </w:rPr>
        <w:t xml:space="preserve"> means the amount of expenses for </w:t>
      </w:r>
      <w:r w:rsidR="00015C28">
        <w:rPr>
          <w:sz w:val="24"/>
        </w:rPr>
        <w:t>e</w:t>
      </w:r>
      <w:r w:rsidRPr="00430893">
        <w:rPr>
          <w:sz w:val="24"/>
        </w:rPr>
        <w:t xml:space="preserve">ligible </w:t>
      </w:r>
      <w:r w:rsidR="00015C28">
        <w:rPr>
          <w:sz w:val="24"/>
        </w:rPr>
        <w:t>h</w:t>
      </w:r>
      <w:r w:rsidRPr="00430893">
        <w:rPr>
          <w:sz w:val="24"/>
        </w:rPr>
        <w:t xml:space="preserve">emophilia </w:t>
      </w:r>
      <w:r w:rsidR="000E75C6">
        <w:rPr>
          <w:sz w:val="24"/>
        </w:rPr>
        <w:t>se</w:t>
      </w:r>
      <w:r w:rsidRPr="00430893">
        <w:rPr>
          <w:sz w:val="24"/>
        </w:rPr>
        <w:t xml:space="preserve">rvices that the </w:t>
      </w:r>
      <w:r w:rsidR="000E75C6">
        <w:rPr>
          <w:sz w:val="24"/>
        </w:rPr>
        <w:t>p</w:t>
      </w:r>
      <w:r w:rsidRPr="00430893">
        <w:rPr>
          <w:sz w:val="24"/>
        </w:rPr>
        <w:t>atient or</w:t>
      </w:r>
      <w:r w:rsidR="00015C28">
        <w:rPr>
          <w:sz w:val="24"/>
        </w:rPr>
        <w:t>,</w:t>
      </w:r>
      <w:r w:rsidRPr="00430893">
        <w:rPr>
          <w:sz w:val="24"/>
        </w:rPr>
        <w:t xml:space="preserve"> in the case of a minor</w:t>
      </w:r>
      <w:r w:rsidR="000E75C6">
        <w:rPr>
          <w:sz w:val="24"/>
        </w:rPr>
        <w:t>,</w:t>
      </w:r>
      <w:r w:rsidRPr="00430893">
        <w:rPr>
          <w:sz w:val="24"/>
        </w:rPr>
        <w:t xml:space="preserve"> the </w:t>
      </w:r>
      <w:r w:rsidR="000E75C6">
        <w:rPr>
          <w:sz w:val="24"/>
        </w:rPr>
        <w:t>p</w:t>
      </w:r>
      <w:r w:rsidRPr="00430893">
        <w:rPr>
          <w:sz w:val="24"/>
        </w:rPr>
        <w:t>atient</w:t>
      </w:r>
      <w:r w:rsidR="000E75C6">
        <w:rPr>
          <w:sz w:val="24"/>
        </w:rPr>
        <w:t>'</w:t>
      </w:r>
      <w:r w:rsidRPr="00430893">
        <w:rPr>
          <w:sz w:val="24"/>
        </w:rPr>
        <w:t>s parent or guardian will be responsible for on an annual basis.</w:t>
      </w:r>
    </w:p>
    <w:p w:rsidR="008233BE" w:rsidRPr="004407E5" w:rsidRDefault="008233BE">
      <w:pPr>
        <w:pStyle w:val="JCARSourceNote"/>
        <w:ind w:left="720"/>
        <w:rPr>
          <w:sz w:val="24"/>
          <w:szCs w:val="24"/>
        </w:rPr>
      </w:pPr>
    </w:p>
    <w:p w:rsidR="004407E5" w:rsidRPr="004407E5" w:rsidRDefault="004407E5">
      <w:pPr>
        <w:pStyle w:val="JCARSourceNote"/>
        <w:ind w:left="720"/>
        <w:rPr>
          <w:sz w:val="24"/>
          <w:szCs w:val="24"/>
        </w:rPr>
      </w:pPr>
      <w:r w:rsidRPr="004407E5">
        <w:rPr>
          <w:sz w:val="24"/>
          <w:szCs w:val="24"/>
        </w:rPr>
        <w:t xml:space="preserve">(Source:  Added at 29 Ill. Reg. </w:t>
      </w:r>
      <w:r w:rsidR="00F76825">
        <w:rPr>
          <w:sz w:val="24"/>
          <w:szCs w:val="24"/>
        </w:rPr>
        <w:t>6967</w:t>
      </w:r>
      <w:r w:rsidRPr="004407E5">
        <w:rPr>
          <w:sz w:val="24"/>
          <w:szCs w:val="24"/>
        </w:rPr>
        <w:t xml:space="preserve">, effective </w:t>
      </w:r>
      <w:r w:rsidR="00F76825">
        <w:rPr>
          <w:sz w:val="24"/>
          <w:szCs w:val="24"/>
        </w:rPr>
        <w:t>May 1, 2005</w:t>
      </w:r>
      <w:r w:rsidRPr="004407E5">
        <w:rPr>
          <w:sz w:val="24"/>
          <w:szCs w:val="24"/>
        </w:rPr>
        <w:t>)</w:t>
      </w:r>
    </w:p>
    <w:sectPr w:rsidR="004407E5" w:rsidRPr="004407E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718">
      <w:r>
        <w:separator/>
      </w:r>
    </w:p>
  </w:endnote>
  <w:endnote w:type="continuationSeparator" w:id="0">
    <w:p w:rsidR="00000000" w:rsidRDefault="0068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1718">
      <w:r>
        <w:separator/>
      </w:r>
    </w:p>
  </w:footnote>
  <w:footnote w:type="continuationSeparator" w:id="0">
    <w:p w:rsidR="00000000" w:rsidRDefault="0068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C28"/>
    <w:rsid w:val="00061FD4"/>
    <w:rsid w:val="000D225F"/>
    <w:rsid w:val="000E7316"/>
    <w:rsid w:val="000E75C6"/>
    <w:rsid w:val="00136B47"/>
    <w:rsid w:val="00150267"/>
    <w:rsid w:val="001B7EE2"/>
    <w:rsid w:val="001C7D95"/>
    <w:rsid w:val="001E3074"/>
    <w:rsid w:val="00225354"/>
    <w:rsid w:val="002524EC"/>
    <w:rsid w:val="002A1732"/>
    <w:rsid w:val="002A643F"/>
    <w:rsid w:val="00337CEB"/>
    <w:rsid w:val="00367A2E"/>
    <w:rsid w:val="003F3A28"/>
    <w:rsid w:val="003F5FD7"/>
    <w:rsid w:val="00431CFE"/>
    <w:rsid w:val="004407E5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1718"/>
    <w:rsid w:val="006A2114"/>
    <w:rsid w:val="006D5961"/>
    <w:rsid w:val="00780733"/>
    <w:rsid w:val="007C14B2"/>
    <w:rsid w:val="00801D20"/>
    <w:rsid w:val="008233BE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6700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11B2"/>
    <w:rsid w:val="00BF5EF1"/>
    <w:rsid w:val="00C4537A"/>
    <w:rsid w:val="00CC13F9"/>
    <w:rsid w:val="00CD3723"/>
    <w:rsid w:val="00D45B60"/>
    <w:rsid w:val="00D55B37"/>
    <w:rsid w:val="00D62188"/>
    <w:rsid w:val="00D735B8"/>
    <w:rsid w:val="00D93C67"/>
    <w:rsid w:val="00DD124A"/>
    <w:rsid w:val="00E7288E"/>
    <w:rsid w:val="00E95503"/>
    <w:rsid w:val="00EB424E"/>
    <w:rsid w:val="00F43DEE"/>
    <w:rsid w:val="00F76825"/>
    <w:rsid w:val="00FB1E43"/>
    <w:rsid w:val="00FC292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4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D124A"/>
    <w:pPr>
      <w:spacing w:line="480" w:lineRule="auto"/>
      <w:ind w:left="720"/>
    </w:pPr>
    <w:rPr>
      <w:sz w:val="24"/>
      <w:szCs w:val="24"/>
    </w:rPr>
  </w:style>
  <w:style w:type="paragraph" w:styleId="BodyText">
    <w:name w:val="Body Text"/>
    <w:basedOn w:val="Normal"/>
    <w:rsid w:val="00DD124A"/>
    <w:pPr>
      <w:widowControl w:val="0"/>
      <w:autoSpaceDE w:val="0"/>
      <w:autoSpaceDN w:val="0"/>
      <w:adjustRightInd w:val="0"/>
    </w:pPr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4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D124A"/>
    <w:pPr>
      <w:spacing w:line="480" w:lineRule="auto"/>
      <w:ind w:left="720"/>
    </w:pPr>
    <w:rPr>
      <w:sz w:val="24"/>
      <w:szCs w:val="24"/>
    </w:rPr>
  </w:style>
  <w:style w:type="paragraph" w:styleId="BodyText">
    <w:name w:val="Body Text"/>
    <w:basedOn w:val="Normal"/>
    <w:rsid w:val="00DD124A"/>
    <w:pPr>
      <w:widowControl w:val="0"/>
      <w:autoSpaceDE w:val="0"/>
      <w:autoSpaceDN w:val="0"/>
      <w:adjustRightInd w:val="0"/>
    </w:pPr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