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10" w:rsidRDefault="003E0110" w:rsidP="003E0110">
      <w:pPr>
        <w:widowControl w:val="0"/>
        <w:autoSpaceDE w:val="0"/>
        <w:autoSpaceDN w:val="0"/>
        <w:adjustRightInd w:val="0"/>
      </w:pPr>
    </w:p>
    <w:p w:rsidR="007B3B98" w:rsidRDefault="003E0110">
      <w:pPr>
        <w:pStyle w:val="JCARMainSourceNote"/>
      </w:pPr>
      <w:r>
        <w:t>SOURCE:  Adopted at 26 Ill. Reg. 30</w:t>
      </w:r>
      <w:r w:rsidR="007B3B98">
        <w:t>81, effective February 15, 2002;</w:t>
      </w:r>
      <w:r w:rsidR="001A0DC3">
        <w:t xml:space="preserve"> emergency amendment at 29 Ill. Reg. 10259, effective July 1, 2005, for a maximum of 150 days;</w:t>
      </w:r>
      <w:r w:rsidR="007B3B98">
        <w:t xml:space="preserve"> amended at 29 Ill. Reg. </w:t>
      </w:r>
      <w:r w:rsidR="005522F7">
        <w:t>18906</w:t>
      </w:r>
      <w:r w:rsidR="007B3B98">
        <w:t xml:space="preserve">, effective </w:t>
      </w:r>
      <w:r w:rsidR="005522F7">
        <w:t>November 4, 2005</w:t>
      </w:r>
      <w:r w:rsidR="000A69E2">
        <w:t xml:space="preserve">; amended at 38 Ill. Reg. </w:t>
      </w:r>
      <w:r w:rsidR="003A3D76">
        <w:t>23759</w:t>
      </w:r>
      <w:r w:rsidR="000A69E2">
        <w:t xml:space="preserve">, effective </w:t>
      </w:r>
      <w:bookmarkStart w:id="0" w:name="_GoBack"/>
      <w:r w:rsidR="003A3D76">
        <w:t>December 2, 2014</w:t>
      </w:r>
      <w:bookmarkEnd w:id="0"/>
      <w:r w:rsidR="007B3B98">
        <w:t>.</w:t>
      </w:r>
    </w:p>
    <w:sectPr w:rsidR="007B3B98" w:rsidSect="003E0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110"/>
    <w:rsid w:val="000A69E2"/>
    <w:rsid w:val="000B06A0"/>
    <w:rsid w:val="001A0DC3"/>
    <w:rsid w:val="0026500F"/>
    <w:rsid w:val="003A3D76"/>
    <w:rsid w:val="003E0110"/>
    <w:rsid w:val="005522F7"/>
    <w:rsid w:val="005C3366"/>
    <w:rsid w:val="006266AD"/>
    <w:rsid w:val="007B3B98"/>
    <w:rsid w:val="009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90ECBB-0F58-4ABB-A316-DB98B9A1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B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King, Melissa A.</cp:lastModifiedBy>
  <cp:revision>5</cp:revision>
  <dcterms:created xsi:type="dcterms:W3CDTF">2012-06-21T21:19:00Z</dcterms:created>
  <dcterms:modified xsi:type="dcterms:W3CDTF">2014-12-12T19:02:00Z</dcterms:modified>
</cp:coreProperties>
</file>