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4E5" w:rsidRPr="00000F9F" w:rsidRDefault="002E14E5" w:rsidP="00000F9F">
      <w:pPr>
        <w:rPr>
          <w:rFonts w:eastAsiaTheme="minorHAnsi"/>
        </w:rPr>
      </w:pPr>
    </w:p>
    <w:p w:rsidR="002E14E5" w:rsidRPr="00000F9F" w:rsidRDefault="002E14E5" w:rsidP="00000F9F">
      <w:pPr>
        <w:rPr>
          <w:rFonts w:eastAsiaTheme="minorHAnsi"/>
        </w:rPr>
      </w:pPr>
      <w:r w:rsidRPr="00000F9F">
        <w:rPr>
          <w:rFonts w:eastAsiaTheme="minorHAnsi"/>
        </w:rPr>
        <w:t>AUTHORITY:  Implementing and authorized by Section 20 of the Capital Development Board Act [20 ILCS 3105]</w:t>
      </w:r>
      <w:bookmarkStart w:id="0" w:name="_GoBack"/>
      <w:bookmarkEnd w:id="0"/>
      <w:r w:rsidRPr="00000F9F">
        <w:t xml:space="preserve"> </w:t>
      </w:r>
      <w:r w:rsidRPr="00000F9F">
        <w:rPr>
          <w:rFonts w:eastAsiaTheme="minorHAnsi"/>
        </w:rPr>
        <w:t xml:space="preserve">and </w:t>
      </w:r>
      <w:r w:rsidRPr="00000F9F">
        <w:t>Section 50 of the Grant Accountability and Transparency Act [30 ILCS 708]</w:t>
      </w:r>
      <w:r w:rsidRPr="00000F9F">
        <w:rPr>
          <w:rFonts w:eastAsiaTheme="minorHAnsi"/>
        </w:rPr>
        <w:t>.</w:t>
      </w:r>
    </w:p>
    <w:sectPr w:rsidR="002E14E5" w:rsidRPr="00000F9F" w:rsidSect="00817E7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7E72"/>
    <w:rsid w:val="00000F9F"/>
    <w:rsid w:val="00282741"/>
    <w:rsid w:val="002E14E5"/>
    <w:rsid w:val="005C3366"/>
    <w:rsid w:val="00817E72"/>
    <w:rsid w:val="00881855"/>
    <w:rsid w:val="00BF2D8E"/>
    <w:rsid w:val="00C60165"/>
    <w:rsid w:val="00E844A1"/>
    <w:rsid w:val="00FA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4456AEA-9965-4BC8-93B2-1D198EDB3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2E14E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9</vt:lpstr>
    </vt:vector>
  </TitlesOfParts>
  <Company>State of Illinois</Company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9</dc:title>
  <dc:subject/>
  <dc:creator>Illinois General Assembly</dc:creator>
  <cp:keywords/>
  <dc:description/>
  <cp:lastModifiedBy>Dotts, Joyce M.</cp:lastModifiedBy>
  <cp:revision>8</cp:revision>
  <dcterms:created xsi:type="dcterms:W3CDTF">2012-06-21T22:25:00Z</dcterms:created>
  <dcterms:modified xsi:type="dcterms:W3CDTF">2022-06-09T21:14:00Z</dcterms:modified>
</cp:coreProperties>
</file>