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558E" w14:textId="77777777" w:rsidR="00753A37" w:rsidRDefault="00753A37" w:rsidP="00753A37"/>
    <w:p w14:paraId="7B86EAAB" w14:textId="77777777" w:rsidR="00753A37" w:rsidRPr="003915D9" w:rsidRDefault="00753A37" w:rsidP="00753A37">
      <w:pPr>
        <w:rPr>
          <w:b/>
        </w:rPr>
      </w:pPr>
      <w:r w:rsidRPr="003915D9">
        <w:rPr>
          <w:b/>
        </w:rPr>
        <w:t xml:space="preserve">Section 141.215 </w:t>
      </w:r>
      <w:r>
        <w:rPr>
          <w:b/>
        </w:rPr>
        <w:t xml:space="preserve"> </w:t>
      </w:r>
      <w:r w:rsidRPr="003915D9">
        <w:rPr>
          <w:b/>
        </w:rPr>
        <w:t>Service Reimbursement</w:t>
      </w:r>
    </w:p>
    <w:p w14:paraId="01E5AA45" w14:textId="77777777" w:rsidR="00753A37" w:rsidRPr="004A4A5C" w:rsidRDefault="00753A37" w:rsidP="00753A37"/>
    <w:p w14:paraId="62C1CE30" w14:textId="0B2F7900" w:rsidR="00753A37" w:rsidRPr="004A4A5C" w:rsidRDefault="00753A37" w:rsidP="00753A37">
      <w:pPr>
        <w:ind w:left="1440" w:hanging="720"/>
      </w:pPr>
      <w:r>
        <w:t>a)</w:t>
      </w:r>
      <w:r>
        <w:tab/>
      </w:r>
      <w:r w:rsidRPr="004A4A5C">
        <w:t xml:space="preserve">The CMH-HCBS services detailed in Section 141.220 </w:t>
      </w:r>
      <w:r w:rsidR="00B74A92">
        <w:t>shall</w:t>
      </w:r>
      <w:r w:rsidRPr="004A4A5C">
        <w:t xml:space="preserve"> be eligible for reimbursement pursuant to the Department</w:t>
      </w:r>
      <w:r>
        <w:t>'</w:t>
      </w:r>
      <w:r w:rsidRPr="004A4A5C">
        <w:t>s published fee schedule when the services are rendered by a provider approved by the Department and are:</w:t>
      </w:r>
    </w:p>
    <w:p w14:paraId="400FFF53" w14:textId="77777777" w:rsidR="00753A37" w:rsidRPr="004A4A5C" w:rsidRDefault="00753A37" w:rsidP="00753A37"/>
    <w:p w14:paraId="40C2F59C" w14:textId="77777777" w:rsidR="00753A37" w:rsidRPr="004A4A5C" w:rsidRDefault="00753A37" w:rsidP="00753A37">
      <w:pPr>
        <w:ind w:left="2160" w:hanging="720"/>
      </w:pPr>
      <w:r>
        <w:t>1)</w:t>
      </w:r>
      <w:r>
        <w:tab/>
      </w:r>
      <w:r w:rsidRPr="004A4A5C">
        <w:t>Recommended by a Licensed Practitioner of the Healing Arts (LPHA) in consultation with the participant</w:t>
      </w:r>
      <w:r>
        <w:t>'</w:t>
      </w:r>
      <w:r w:rsidRPr="004A4A5C">
        <w:t>s Child and Family Team (CFT), as applicable, on the participant</w:t>
      </w:r>
      <w:r>
        <w:t>'</w:t>
      </w:r>
      <w:r w:rsidRPr="004A4A5C">
        <w:t>s IATP;</w:t>
      </w:r>
    </w:p>
    <w:p w14:paraId="12552F13" w14:textId="77777777" w:rsidR="00753A37" w:rsidRPr="004A4A5C" w:rsidRDefault="00753A37" w:rsidP="00753A37"/>
    <w:p w14:paraId="68FBB7BA" w14:textId="77777777" w:rsidR="00753A37" w:rsidRPr="004A4A5C" w:rsidRDefault="00753A37" w:rsidP="00753A37">
      <w:pPr>
        <w:ind w:left="2160" w:hanging="720"/>
      </w:pPr>
      <w:r>
        <w:t>2)</w:t>
      </w:r>
      <w:r>
        <w:tab/>
      </w:r>
      <w:r w:rsidRPr="004A4A5C">
        <w:t>Provided to a participant for the maximum reduction of mental disability and restoration to the best possible functional level;</w:t>
      </w:r>
    </w:p>
    <w:p w14:paraId="1BC453E2" w14:textId="77777777" w:rsidR="00753A37" w:rsidRPr="004A4A5C" w:rsidRDefault="00753A37" w:rsidP="00753A37"/>
    <w:p w14:paraId="55D2BB80" w14:textId="00C58214" w:rsidR="00753A37" w:rsidRPr="004A4A5C" w:rsidRDefault="00753A37" w:rsidP="00753A37">
      <w:pPr>
        <w:ind w:left="2160" w:hanging="720"/>
      </w:pPr>
      <w:r>
        <w:t>3)</w:t>
      </w:r>
      <w:r>
        <w:tab/>
      </w:r>
      <w:r w:rsidRPr="004A4A5C">
        <w:t>Provided consistent with any service limitations, utilization controls, and prior authorizations established by the Department</w:t>
      </w:r>
      <w:r w:rsidR="00B74A92">
        <w:t xml:space="preserve"> pursuant to 89 Ill. Adm. Code 140.40 or as detailed in this Part</w:t>
      </w:r>
      <w:r w:rsidRPr="004A4A5C">
        <w:t>; and</w:t>
      </w:r>
    </w:p>
    <w:p w14:paraId="106FF266" w14:textId="77777777" w:rsidR="00753A37" w:rsidRPr="004A4A5C" w:rsidRDefault="00753A37" w:rsidP="00753A37"/>
    <w:p w14:paraId="31B2DED0" w14:textId="77777777" w:rsidR="00753A37" w:rsidRPr="004A4A5C" w:rsidRDefault="00753A37" w:rsidP="00753A37">
      <w:pPr>
        <w:ind w:left="2160" w:hanging="720"/>
      </w:pPr>
      <w:r>
        <w:t>4)</w:t>
      </w:r>
      <w:r>
        <w:tab/>
      </w:r>
      <w:r w:rsidRPr="004A4A5C">
        <w:t>Provided for the direct benefit of the participant, which may include support provided to immediate caregivers of the eligible participant.</w:t>
      </w:r>
    </w:p>
    <w:p w14:paraId="361AAE66" w14:textId="77777777" w:rsidR="00753A37" w:rsidRPr="004A4A5C" w:rsidRDefault="00753A37" w:rsidP="00753A37"/>
    <w:p w14:paraId="38A15AEB" w14:textId="77777777" w:rsidR="00753A37" w:rsidRPr="004A4A5C" w:rsidRDefault="00753A37" w:rsidP="00753A37">
      <w:pPr>
        <w:ind w:firstLine="720"/>
      </w:pPr>
      <w:r>
        <w:t>b)</w:t>
      </w:r>
      <w:r>
        <w:tab/>
      </w:r>
      <w:r w:rsidRPr="004A4A5C">
        <w:t>Reimbursement for CMH-HCBS services shall not:</w:t>
      </w:r>
    </w:p>
    <w:p w14:paraId="2129B760" w14:textId="77777777" w:rsidR="00753A37" w:rsidRPr="004A4A5C" w:rsidRDefault="00753A37" w:rsidP="00753A37"/>
    <w:p w14:paraId="586C94B9" w14:textId="77777777" w:rsidR="00753A37" w:rsidRDefault="00753A37" w:rsidP="00753A37">
      <w:pPr>
        <w:ind w:left="2160" w:hanging="720"/>
      </w:pPr>
      <w:r>
        <w:t>1)</w:t>
      </w:r>
      <w:r>
        <w:tab/>
      </w:r>
      <w:r w:rsidRPr="004A4A5C">
        <w:t>Be made for services provided to a participant at the same time as another service that is the same in nature and scope as the CMH-HCBS service, regardless of payer or program source, including Federal, state, local, and private entities;</w:t>
      </w:r>
    </w:p>
    <w:p w14:paraId="5892558C" w14:textId="77777777" w:rsidR="00753A37" w:rsidRPr="004A4A5C" w:rsidRDefault="00753A37" w:rsidP="00753A37"/>
    <w:p w14:paraId="00E8BB9F" w14:textId="2881FE8C" w:rsidR="00753A37" w:rsidRPr="004A4A5C" w:rsidRDefault="00753A37" w:rsidP="00753A37">
      <w:pPr>
        <w:ind w:left="2160" w:hanging="720"/>
      </w:pPr>
      <w:r>
        <w:t>2)</w:t>
      </w:r>
      <w:r>
        <w:tab/>
      </w:r>
      <w:r w:rsidRPr="004A4A5C">
        <w:t xml:space="preserve">Include special education and related services defined in the Individuals with Disabilities Education Improvement Act of 2004 </w:t>
      </w:r>
      <w:r w:rsidR="00B74A92">
        <w:t xml:space="preserve">(20 U.S.C. 1400 et seq.) </w:t>
      </w:r>
      <w:r w:rsidRPr="004A4A5C">
        <w:t xml:space="preserve">that otherwise are available to the participant through a local education agency, or vocational rehabilitation services that otherwise are available to the individual </w:t>
      </w:r>
      <w:r>
        <w:t xml:space="preserve">through a program funded under section </w:t>
      </w:r>
      <w:r w:rsidRPr="004A4A5C">
        <w:t xml:space="preserve">110 of the </w:t>
      </w:r>
      <w:r>
        <w:t xml:space="preserve">federal </w:t>
      </w:r>
      <w:r w:rsidRPr="004A4A5C">
        <w:t>Rehabilitation Act of 1973</w:t>
      </w:r>
      <w:r w:rsidR="00B74A92">
        <w:t xml:space="preserve"> (29 U.S.C. 701 et seq.)</w:t>
      </w:r>
      <w:r w:rsidRPr="004A4A5C">
        <w:t>; and</w:t>
      </w:r>
    </w:p>
    <w:p w14:paraId="7B727B7B" w14:textId="77777777" w:rsidR="00753A37" w:rsidRPr="004A4A5C" w:rsidRDefault="00753A37" w:rsidP="00753A37"/>
    <w:p w14:paraId="71F80AC7" w14:textId="77777777" w:rsidR="000174EB" w:rsidRPr="00753A37" w:rsidRDefault="00753A37" w:rsidP="00753A37">
      <w:pPr>
        <w:ind w:left="2160" w:hanging="720"/>
      </w:pPr>
      <w:r>
        <w:t>3)</w:t>
      </w:r>
      <w:r>
        <w:tab/>
      </w:r>
      <w:r w:rsidRPr="004A4A5C">
        <w:t>Be made to relatives, legally responsible individuals, or legal guardians rendering services to the participant.</w:t>
      </w:r>
    </w:p>
    <w:sectPr w:rsidR="000174EB" w:rsidRPr="00753A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8E0A" w14:textId="77777777" w:rsidR="00DE5C1A" w:rsidRDefault="00DE5C1A">
      <w:r>
        <w:separator/>
      </w:r>
    </w:p>
  </w:endnote>
  <w:endnote w:type="continuationSeparator" w:id="0">
    <w:p w14:paraId="1F484968" w14:textId="77777777" w:rsidR="00DE5C1A" w:rsidRDefault="00D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6BA7" w14:textId="77777777" w:rsidR="00DE5C1A" w:rsidRDefault="00DE5C1A">
      <w:r>
        <w:separator/>
      </w:r>
    </w:p>
  </w:footnote>
  <w:footnote w:type="continuationSeparator" w:id="0">
    <w:p w14:paraId="3AD2D85D" w14:textId="77777777" w:rsidR="00DE5C1A" w:rsidRDefault="00DE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A3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4A9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C1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33D0B"/>
  <w15:chartTrackingRefBased/>
  <w15:docId w15:val="{D55C1D8C-0D4E-4E62-9242-8E64F47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A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2021-08-31T19:48:00Z</dcterms:created>
  <dcterms:modified xsi:type="dcterms:W3CDTF">2022-08-19T16:47:00Z</dcterms:modified>
</cp:coreProperties>
</file>