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52" w:rsidRDefault="00DD5E52" w:rsidP="00DD5E52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140.TABLE F   Podiatry Service Schedule</w:t>
      </w:r>
      <w:r>
        <w:t xml:space="preserve"> </w:t>
      </w:r>
    </w:p>
    <w:p w:rsidR="00DD5E52" w:rsidRDefault="00DD5E52" w:rsidP="00DD5E52">
      <w:pPr>
        <w:widowControl w:val="0"/>
        <w:autoSpaceDE w:val="0"/>
        <w:autoSpaceDN w:val="0"/>
        <w:adjustRightInd w:val="0"/>
      </w:pPr>
    </w:p>
    <w:p w:rsidR="00DD5E52" w:rsidRDefault="00DD5E52" w:rsidP="00DD5E52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>Evaluation and Management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Office visits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Home visits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Hospital visits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Extended care facilities, convalescent hospital, nursing home, and boarding home visits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Consultations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Injections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Diagnostics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Diagnostic radiographic services of the foot and ankle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Diagnostic laboratory services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Urinalysis, routine, complete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>Glucose, blood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>Uric acid, blood, chemical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>Bleeding time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>Blood count, complete (includes RBC, WBC, HGB, differential)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F)</w:t>
      </w:r>
      <w:r>
        <w:tab/>
        <w:t>Coagulation time (Lee and White)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G)</w:t>
      </w:r>
      <w:r>
        <w:tab/>
        <w:t>Sedimentation rate (ESR)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H)</w:t>
      </w:r>
      <w:r>
        <w:tab/>
        <w:t>Rheumatoid factor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firstLine="720"/>
      </w:pPr>
      <w:r>
        <w:t>I)</w:t>
      </w:r>
      <w:r>
        <w:tab/>
        <w:t>Culture and/or tissue exam for fungi or parasites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Surgical procedures of the foot and ankle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Treatment of fracture and/or dislocation of the foot and ankle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Casting and Strapping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Orthomechanical Services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Diabetic shoes and modifications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Orthopedic shoes and modifications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Surgical (post-operative) boots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>Removable foot inserts</w:t>
      </w:r>
    </w:p>
    <w:p w:rsidR="00DD5E52" w:rsidRDefault="00DD5E52" w:rsidP="00DD5E52"/>
    <w:p w:rsidR="00DD5E52" w:rsidRDefault="00DD5E52" w:rsidP="00DD5E52">
      <w:pPr>
        <w:widowControl w:val="0"/>
        <w:autoSpaceDE w:val="0"/>
        <w:autoSpaceDN w:val="0"/>
        <w:adjustRightInd w:val="0"/>
        <w:ind w:left="720"/>
      </w:pPr>
      <w:r>
        <w:t>(Source:  Old Table F repealed at 37 Ill. Reg. 10282, effective June 27, 2013; new Table F added at 38 Ill. Reg. 23623, effective December 2, 2014)</w:t>
      </w:r>
      <w:bookmarkStart w:id="0" w:name="_GoBack"/>
      <w:bookmarkEnd w:id="0"/>
    </w:p>
    <w:sectPr w:rsidR="00DD5E52" w:rsidSect="006F508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2D4"/>
    <w:multiLevelType w:val="hybridMultilevel"/>
    <w:tmpl w:val="A22A97DE"/>
    <w:lvl w:ilvl="0" w:tplc="2332ACFA">
      <w:start w:val="32"/>
      <w:numFmt w:val="upp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">
    <w:nsid w:val="60C70147"/>
    <w:multiLevelType w:val="hybridMultilevel"/>
    <w:tmpl w:val="AE6011FC"/>
    <w:lvl w:ilvl="0" w:tplc="F87EA88C">
      <w:start w:val="2"/>
      <w:numFmt w:val="upperRoman"/>
      <w:lvlText w:val="%1)"/>
      <w:lvlJc w:val="left"/>
      <w:pPr>
        <w:tabs>
          <w:tab w:val="num" w:pos="3060"/>
        </w:tabs>
        <w:ind w:left="3060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312"/>
    <w:rsid w:val="0018383C"/>
    <w:rsid w:val="00295D10"/>
    <w:rsid w:val="002B2F6B"/>
    <w:rsid w:val="002D1732"/>
    <w:rsid w:val="004A0312"/>
    <w:rsid w:val="0053232E"/>
    <w:rsid w:val="00574EAF"/>
    <w:rsid w:val="006F5084"/>
    <w:rsid w:val="0070078E"/>
    <w:rsid w:val="008A26B7"/>
    <w:rsid w:val="008C6288"/>
    <w:rsid w:val="008D08BE"/>
    <w:rsid w:val="00924942"/>
    <w:rsid w:val="009C5177"/>
    <w:rsid w:val="009D25C2"/>
    <w:rsid w:val="00B20323"/>
    <w:rsid w:val="00C15DD4"/>
    <w:rsid w:val="00C37D95"/>
    <w:rsid w:val="00C65EF1"/>
    <w:rsid w:val="00DD5E52"/>
    <w:rsid w:val="00E062E7"/>
    <w:rsid w:val="00EA3E6C"/>
    <w:rsid w:val="00EF7F26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22653C-B95E-496D-BCE3-509E358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52"/>
    <w:rPr>
      <w:sz w:val="24"/>
      <w:szCs w:val="24"/>
    </w:rPr>
  </w:style>
  <w:style w:type="paragraph" w:styleId="Heading1">
    <w:name w:val="heading 1"/>
    <w:basedOn w:val="Normal"/>
    <w:next w:val="Normal"/>
    <w:qFormat/>
    <w:rsid w:val="004A03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0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A0312"/>
    <w:pPr>
      <w:ind w:left="360" w:hanging="360"/>
    </w:pPr>
  </w:style>
  <w:style w:type="paragraph" w:styleId="List2">
    <w:name w:val="List 2"/>
    <w:basedOn w:val="Normal"/>
    <w:rsid w:val="004A0312"/>
    <w:pPr>
      <w:ind w:left="720" w:hanging="360"/>
    </w:pPr>
  </w:style>
  <w:style w:type="paragraph" w:styleId="List3">
    <w:name w:val="List 3"/>
    <w:basedOn w:val="Normal"/>
    <w:rsid w:val="004A0312"/>
    <w:pPr>
      <w:ind w:left="1080" w:hanging="360"/>
    </w:pPr>
  </w:style>
  <w:style w:type="paragraph" w:styleId="List4">
    <w:name w:val="List 4"/>
    <w:basedOn w:val="Normal"/>
    <w:rsid w:val="004A0312"/>
    <w:pPr>
      <w:ind w:left="1440" w:hanging="360"/>
    </w:pPr>
  </w:style>
  <w:style w:type="paragraph" w:styleId="BodyText">
    <w:name w:val="Body Text"/>
    <w:basedOn w:val="Normal"/>
    <w:rsid w:val="004A0312"/>
    <w:pPr>
      <w:spacing w:after="120"/>
    </w:pPr>
  </w:style>
  <w:style w:type="paragraph" w:styleId="BodyTextIndent">
    <w:name w:val="Body Text Indent"/>
    <w:basedOn w:val="Normal"/>
    <w:rsid w:val="004A0312"/>
    <w:pPr>
      <w:spacing w:after="120"/>
      <w:ind w:left="360"/>
    </w:pPr>
  </w:style>
  <w:style w:type="paragraph" w:customStyle="1" w:styleId="JCARSourceNote">
    <w:name w:val="JCAR Source Note"/>
    <w:basedOn w:val="Normal"/>
    <w:rsid w:val="0018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5</cp:revision>
  <dcterms:created xsi:type="dcterms:W3CDTF">2014-11-19T20:01:00Z</dcterms:created>
  <dcterms:modified xsi:type="dcterms:W3CDTF">2014-12-12T20:41:00Z</dcterms:modified>
</cp:coreProperties>
</file>