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CB7" w:rsidRPr="00D077C7" w:rsidRDefault="00041CB7" w:rsidP="00D077C7"/>
    <w:p w:rsidR="00041CB7" w:rsidRPr="00D077C7" w:rsidRDefault="00D077C7" w:rsidP="00D077C7">
      <w:pPr>
        <w:rPr>
          <w:b/>
        </w:rPr>
      </w:pPr>
      <w:r>
        <w:rPr>
          <w:b/>
        </w:rPr>
        <w:t xml:space="preserve">Section 139.215  </w:t>
      </w:r>
      <w:r w:rsidR="00041CB7" w:rsidRPr="00D077C7">
        <w:rPr>
          <w:b/>
        </w:rPr>
        <w:t>Specialized Family Support Program Referral Requirements</w:t>
      </w:r>
    </w:p>
    <w:p w:rsidR="00041CB7" w:rsidRPr="00D077C7" w:rsidRDefault="00041CB7" w:rsidP="00D077C7"/>
    <w:p w:rsidR="00041CB7" w:rsidRPr="00D077C7" w:rsidRDefault="005D2CE2" w:rsidP="00120DC2">
      <w:r>
        <w:t>Referred youth</w:t>
      </w:r>
      <w:r w:rsidR="00041CB7" w:rsidRPr="00D077C7">
        <w:t xml:space="preserve"> shall be accepted for enrollment into the SFSP upon completion of the following requirements:</w:t>
      </w:r>
    </w:p>
    <w:p w:rsidR="00041CB7" w:rsidRPr="00D077C7" w:rsidRDefault="00041CB7" w:rsidP="00D077C7">
      <w:pPr>
        <w:ind w:left="1440" w:hanging="720"/>
      </w:pPr>
    </w:p>
    <w:p w:rsidR="00041CB7" w:rsidRPr="00D077C7" w:rsidRDefault="00120DC2" w:rsidP="00120DC2">
      <w:pPr>
        <w:ind w:left="1440" w:hanging="720"/>
      </w:pPr>
      <w:r>
        <w:t>a</w:t>
      </w:r>
      <w:r w:rsidR="00D077C7">
        <w:t>)</w:t>
      </w:r>
      <w:r w:rsidR="00D077C7">
        <w:tab/>
      </w:r>
      <w:r w:rsidR="00041CB7" w:rsidRPr="00D077C7">
        <w:t xml:space="preserve">The parent or </w:t>
      </w:r>
      <w:r w:rsidR="00284F79">
        <w:t xml:space="preserve">legal </w:t>
      </w:r>
      <w:r w:rsidR="00041CB7" w:rsidRPr="00D077C7">
        <w:t>guardian and youth have been reported to the</w:t>
      </w:r>
      <w:r>
        <w:t xml:space="preserve"> DCFS Child Abuse Hotline as a youth at risk of custody r</w:t>
      </w:r>
      <w:r w:rsidR="00041CB7" w:rsidRPr="00D077C7">
        <w:t>elinquishment;</w:t>
      </w:r>
    </w:p>
    <w:p w:rsidR="00041CB7" w:rsidRPr="00D077C7" w:rsidRDefault="00041CB7" w:rsidP="00120DC2">
      <w:pPr>
        <w:ind w:left="1440" w:hanging="720"/>
      </w:pPr>
    </w:p>
    <w:p w:rsidR="00041CB7" w:rsidRPr="00D077C7" w:rsidRDefault="00120DC2" w:rsidP="00120DC2">
      <w:pPr>
        <w:ind w:left="1440" w:hanging="720"/>
      </w:pPr>
      <w:r>
        <w:t>b</w:t>
      </w:r>
      <w:r w:rsidR="00D077C7">
        <w:t>)</w:t>
      </w:r>
      <w:r w:rsidR="00D077C7">
        <w:tab/>
      </w:r>
      <w:r w:rsidR="00041CB7" w:rsidRPr="00D077C7">
        <w:t xml:space="preserve">Existing crisis systems, such as the </w:t>
      </w:r>
      <w:r>
        <w:t xml:space="preserve">DHS </w:t>
      </w:r>
      <w:r w:rsidR="00041CB7" w:rsidRPr="00D077C7">
        <w:t>Comprehensive</w:t>
      </w:r>
      <w:r>
        <w:t>,</w:t>
      </w:r>
      <w:r w:rsidR="00041CB7" w:rsidRPr="00D077C7">
        <w:t xml:space="preserve"> Community Based Youth Services (CCBYS) Program, have been unable to stabilize the family crisis, reunite the family, and eliminate the potential of custody relinquishment; </w:t>
      </w:r>
    </w:p>
    <w:p w:rsidR="00041CB7" w:rsidRPr="00D077C7" w:rsidRDefault="00041CB7" w:rsidP="00120DC2">
      <w:pPr>
        <w:ind w:left="1440" w:hanging="720"/>
      </w:pPr>
    </w:p>
    <w:p w:rsidR="00041CB7" w:rsidRPr="00D077C7" w:rsidRDefault="00120DC2" w:rsidP="00120DC2">
      <w:pPr>
        <w:ind w:left="1440" w:hanging="720"/>
      </w:pPr>
      <w:r>
        <w:t>c</w:t>
      </w:r>
      <w:r w:rsidR="00D077C7">
        <w:t>)</w:t>
      </w:r>
      <w:r w:rsidR="00D077C7">
        <w:tab/>
      </w:r>
      <w:r w:rsidR="00041CB7" w:rsidRPr="00D077C7">
        <w:t>DCFS has determined that there is no evidence of abuse</w:t>
      </w:r>
      <w:r>
        <w:t xml:space="preserve"> or neglect with respect to the</w:t>
      </w:r>
      <w:r w:rsidR="00041CB7" w:rsidRPr="00D077C7">
        <w:t xml:space="preserve"> report to the DCFS Child Abuse Hotline; </w:t>
      </w:r>
    </w:p>
    <w:p w:rsidR="00041CB7" w:rsidRPr="00D077C7" w:rsidRDefault="00041CB7" w:rsidP="00120DC2">
      <w:pPr>
        <w:ind w:left="1440" w:hanging="720"/>
      </w:pPr>
    </w:p>
    <w:p w:rsidR="00041CB7" w:rsidRPr="00D077C7" w:rsidRDefault="00120DC2" w:rsidP="00120DC2">
      <w:pPr>
        <w:ind w:left="1440" w:hanging="720"/>
      </w:pPr>
      <w:r>
        <w:t>d</w:t>
      </w:r>
      <w:r w:rsidR="00D077C7">
        <w:t>)</w:t>
      </w:r>
      <w:r w:rsidR="00D077C7">
        <w:tab/>
      </w:r>
      <w:r w:rsidR="00041CB7" w:rsidRPr="00D077C7">
        <w:t>A referral to the Crisis and</w:t>
      </w:r>
      <w:r w:rsidR="00D077C7">
        <w:t xml:space="preserve"> Referral Entry Service (CARES)</w:t>
      </w:r>
      <w:r w:rsidR="00041CB7" w:rsidRPr="00D077C7">
        <w:t xml:space="preserve"> Line has been made directly from DCFS personnel or individuals designated by DCFS and approved by the Department; and</w:t>
      </w:r>
    </w:p>
    <w:p w:rsidR="00041CB7" w:rsidRPr="00D077C7" w:rsidRDefault="00041CB7" w:rsidP="00120DC2">
      <w:pPr>
        <w:ind w:left="1440" w:hanging="720"/>
        <w:rPr>
          <w:rFonts w:eastAsiaTheme="minorEastAsia"/>
        </w:rPr>
      </w:pPr>
    </w:p>
    <w:p w:rsidR="00041CB7" w:rsidRPr="00D077C7" w:rsidRDefault="00120DC2" w:rsidP="00120DC2">
      <w:pPr>
        <w:ind w:left="1440" w:hanging="720"/>
      </w:pPr>
      <w:r>
        <w:t>e</w:t>
      </w:r>
      <w:r w:rsidR="00D077C7">
        <w:t>)</w:t>
      </w:r>
      <w:r w:rsidR="00D077C7">
        <w:tab/>
      </w:r>
      <w:r w:rsidR="00041CB7" w:rsidRPr="00D077C7">
        <w:t>The CARES Line has determined that the youth a</w:t>
      </w:r>
      <w:r>
        <w:t xml:space="preserve">nd the parent or </w:t>
      </w:r>
      <w:r w:rsidR="00284F79">
        <w:t xml:space="preserve">legal </w:t>
      </w:r>
      <w:bookmarkStart w:id="0" w:name="_GoBack"/>
      <w:bookmarkEnd w:id="0"/>
      <w:r>
        <w:t xml:space="preserve">guardian meet </w:t>
      </w:r>
      <w:r w:rsidR="00041CB7" w:rsidRPr="00D077C7">
        <w:t xml:space="preserve">the criteria required in Section 139.205(a). </w:t>
      </w:r>
    </w:p>
    <w:sectPr w:rsidR="00041CB7" w:rsidRPr="00D077C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8C3" w:rsidRDefault="001038C3">
      <w:r>
        <w:separator/>
      </w:r>
    </w:p>
  </w:endnote>
  <w:endnote w:type="continuationSeparator" w:id="0">
    <w:p w:rsidR="001038C3" w:rsidRDefault="0010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8C3" w:rsidRDefault="001038C3">
      <w:r>
        <w:separator/>
      </w:r>
    </w:p>
  </w:footnote>
  <w:footnote w:type="continuationSeparator" w:id="0">
    <w:p w:rsidR="001038C3" w:rsidRDefault="0010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C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1CB7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8C3"/>
    <w:rsid w:val="00103C24"/>
    <w:rsid w:val="00110A0B"/>
    <w:rsid w:val="00114190"/>
    <w:rsid w:val="00120DC2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4F79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2CE2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077C7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0D779-4E99-491D-9F2C-59C24C68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CB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846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6</cp:revision>
  <dcterms:created xsi:type="dcterms:W3CDTF">2017-03-22T19:14:00Z</dcterms:created>
  <dcterms:modified xsi:type="dcterms:W3CDTF">2018-03-16T20:50:00Z</dcterms:modified>
</cp:coreProperties>
</file>