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84" w:rsidRDefault="00BF3D84" w:rsidP="00A44495"/>
    <w:p w:rsidR="00BF3D84" w:rsidRDefault="00BF3D84" w:rsidP="00A44495">
      <w:r>
        <w:rPr>
          <w:b/>
          <w:bCs/>
        </w:rPr>
        <w:t>Section 130.20  Goal of Services</w:t>
      </w:r>
      <w:r>
        <w:t xml:space="preserve"> </w:t>
      </w:r>
    </w:p>
    <w:p w:rsidR="00BF3D84" w:rsidRDefault="00BF3D84" w:rsidP="00A44495"/>
    <w:p w:rsidR="00BF3D84" w:rsidRDefault="00AE5118" w:rsidP="00A44495">
      <w:r>
        <w:t xml:space="preserve">The Department </w:t>
      </w:r>
      <w:r w:rsidR="00BF3D84">
        <w:t>shall</w:t>
      </w:r>
      <w:r>
        <w:t xml:space="preserve"> determine </w:t>
      </w:r>
      <w:r w:rsidR="00BF3D84">
        <w:t xml:space="preserve">the </w:t>
      </w:r>
      <w:r w:rsidR="00DA7CBA">
        <w:t>services</w:t>
      </w:r>
      <w:r w:rsidR="008E587B">
        <w:t xml:space="preserve"> </w:t>
      </w:r>
      <w:r w:rsidR="00BF3D84">
        <w:t>it intends to provide with the Title XX Social Services Block Grant Funds. Services must be directed at one</w:t>
      </w:r>
      <w:r>
        <w:t xml:space="preserve"> or more </w:t>
      </w:r>
      <w:r w:rsidR="00BF3D84">
        <w:t>of the following</w:t>
      </w:r>
      <w:r>
        <w:t xml:space="preserve"> national</w:t>
      </w:r>
      <w:r w:rsidR="00BF3D84">
        <w:t xml:space="preserve"> goals: </w:t>
      </w:r>
    </w:p>
    <w:p w:rsidR="00EE4702" w:rsidRDefault="00EE4702" w:rsidP="00A44495"/>
    <w:p w:rsidR="00AE5118" w:rsidRDefault="00BF3D84" w:rsidP="00A44495">
      <w:pPr>
        <w:ind w:left="1440" w:hanging="720"/>
      </w:pPr>
      <w:r>
        <w:t>a)</w:t>
      </w:r>
      <w:r>
        <w:tab/>
      </w:r>
      <w:r w:rsidRPr="00DA7CBA">
        <w:rPr>
          <w:iCs/>
        </w:rPr>
        <w:t>achieving or maintaining</w:t>
      </w:r>
      <w:r>
        <w:rPr>
          <w:i/>
          <w:iCs/>
        </w:rPr>
        <w:t xml:space="preserve"> </w:t>
      </w:r>
      <w:r w:rsidR="00DA7CBA">
        <w:rPr>
          <w:iCs/>
        </w:rPr>
        <w:t>economic</w:t>
      </w:r>
      <w:r w:rsidRPr="00DA7CBA">
        <w:rPr>
          <w:iCs/>
        </w:rPr>
        <w:t xml:space="preserve"> self-support to prevent,</w:t>
      </w:r>
      <w:r>
        <w:rPr>
          <w:i/>
          <w:iCs/>
        </w:rPr>
        <w:t xml:space="preserve"> </w:t>
      </w:r>
      <w:r w:rsidRPr="00DA7CBA">
        <w:rPr>
          <w:iCs/>
        </w:rPr>
        <w:t>reduce</w:t>
      </w:r>
      <w:r>
        <w:rPr>
          <w:i/>
          <w:iCs/>
        </w:rPr>
        <w:t xml:space="preserve"> </w:t>
      </w:r>
      <w:r w:rsidRPr="00DA7CBA">
        <w:rPr>
          <w:iCs/>
        </w:rPr>
        <w:t>or eliminate</w:t>
      </w:r>
      <w:r w:rsidRPr="00A44495">
        <w:rPr>
          <w:iCs/>
        </w:rPr>
        <w:t xml:space="preserve"> </w:t>
      </w:r>
      <w:r w:rsidRPr="00DA7CBA">
        <w:rPr>
          <w:iCs/>
        </w:rPr>
        <w:t>dependency</w:t>
      </w:r>
      <w:r w:rsidR="00DA7CBA">
        <w:rPr>
          <w:i/>
          <w:iCs/>
        </w:rPr>
        <w:t>;</w:t>
      </w:r>
      <w:r>
        <w:t xml:space="preserve"> </w:t>
      </w:r>
    </w:p>
    <w:p w:rsidR="00EE4702" w:rsidRDefault="00EE4702" w:rsidP="00A44495"/>
    <w:p w:rsidR="00AE5118" w:rsidRDefault="00BF3D84" w:rsidP="00A44495">
      <w:pPr>
        <w:ind w:left="1440" w:hanging="720"/>
        <w:rPr>
          <w:i/>
          <w:iCs/>
        </w:rPr>
      </w:pPr>
      <w:r>
        <w:t>b)</w:t>
      </w:r>
      <w:r>
        <w:tab/>
      </w:r>
      <w:r w:rsidRPr="00DA7CBA">
        <w:rPr>
          <w:iCs/>
        </w:rPr>
        <w:t>achieving or maintaining self-sufficiency, including reduction or prevention of dependency</w:t>
      </w:r>
      <w:r>
        <w:rPr>
          <w:i/>
          <w:iCs/>
        </w:rPr>
        <w:t>;</w:t>
      </w:r>
    </w:p>
    <w:p w:rsidR="00EE4702" w:rsidRDefault="00EE4702" w:rsidP="00A44495"/>
    <w:p w:rsidR="00AE5118" w:rsidRPr="00DA7CBA" w:rsidRDefault="00BF3D84" w:rsidP="00A44495">
      <w:pPr>
        <w:ind w:left="1440" w:hanging="720"/>
        <w:rPr>
          <w:iCs/>
        </w:rPr>
      </w:pPr>
      <w:r>
        <w:t>c)</w:t>
      </w:r>
      <w:r>
        <w:tab/>
      </w:r>
      <w:r w:rsidRPr="00DA7CBA">
        <w:rPr>
          <w:iCs/>
        </w:rPr>
        <w:t>preventing or remedying neglect, abuse</w:t>
      </w:r>
      <w:r w:rsidR="009F71E1" w:rsidRPr="00DA7CBA">
        <w:rPr>
          <w:iCs/>
        </w:rPr>
        <w:t xml:space="preserve"> </w:t>
      </w:r>
      <w:r w:rsidRPr="00DA7CBA">
        <w:rPr>
          <w:iCs/>
        </w:rPr>
        <w:t>or exploitation of children and adults unable to protect their own interests, or preserving,</w:t>
      </w:r>
      <w:r w:rsidR="00DA7CBA">
        <w:rPr>
          <w:iCs/>
        </w:rPr>
        <w:t xml:space="preserve"> </w:t>
      </w:r>
      <w:r w:rsidR="00DA7CBA" w:rsidRPr="00DA7CBA">
        <w:rPr>
          <w:iCs/>
        </w:rPr>
        <w:t>rehabilitating</w:t>
      </w:r>
      <w:r w:rsidRPr="00DA7CBA">
        <w:rPr>
          <w:iCs/>
        </w:rPr>
        <w:t xml:space="preserve"> or reuniting families;</w:t>
      </w:r>
    </w:p>
    <w:p w:rsidR="00EE4702" w:rsidRDefault="00EE4702" w:rsidP="00A44495"/>
    <w:p w:rsidR="00AE5118" w:rsidRDefault="00BF3D84" w:rsidP="00A44495">
      <w:pPr>
        <w:ind w:left="1440" w:hanging="720"/>
        <w:rPr>
          <w:i/>
          <w:iCs/>
        </w:rPr>
      </w:pPr>
      <w:r>
        <w:t>d)</w:t>
      </w:r>
      <w:r>
        <w:tab/>
      </w:r>
      <w:r w:rsidRPr="00DA7CBA">
        <w:rPr>
          <w:iCs/>
        </w:rPr>
        <w:t>preventing or reducing inappropriate institutional care by providing for community-based care, home-based care or other forms of less intensive care; and</w:t>
      </w:r>
    </w:p>
    <w:p w:rsidR="00EE4702" w:rsidRDefault="00EE4702" w:rsidP="00A44495"/>
    <w:p w:rsidR="00BF3D84" w:rsidRDefault="00BF3D84" w:rsidP="00A44495">
      <w:pPr>
        <w:ind w:left="1440" w:hanging="720"/>
      </w:pPr>
      <w:r>
        <w:t>e)</w:t>
      </w:r>
      <w:r>
        <w:tab/>
      </w:r>
      <w:r w:rsidRPr="00DA7CBA">
        <w:rPr>
          <w:iCs/>
        </w:rPr>
        <w:t>securing referral or admission for institutional care when other forms of care are not appropriate or providing services to individuals in institutions</w:t>
      </w:r>
      <w:r>
        <w:rPr>
          <w:i/>
          <w:iCs/>
        </w:rPr>
        <w:t>.</w:t>
      </w:r>
      <w:r>
        <w:t xml:space="preserve"> </w:t>
      </w:r>
    </w:p>
    <w:p w:rsidR="009F71E1" w:rsidRDefault="009F71E1" w:rsidP="00A44495"/>
    <w:p w:rsidR="009F71E1" w:rsidRDefault="009F71E1" w:rsidP="00A44495">
      <w:pPr>
        <w:ind w:firstLine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2</w:t>
      </w:r>
      <w:r w:rsidR="001C72BA">
        <w:t>7</w:t>
      </w:r>
      <w:r w:rsidRPr="00D55B37">
        <w:t xml:space="preserve"> Ill. Reg. </w:t>
      </w:r>
      <w:r w:rsidR="00C40CF1">
        <w:t>9452</w:t>
      </w:r>
      <w:r w:rsidRPr="00D55B37">
        <w:t xml:space="preserve">, effective </w:t>
      </w:r>
      <w:r w:rsidR="00C40CF1">
        <w:t>June 9, 2003</w:t>
      </w:r>
      <w:r w:rsidRPr="00D55B37">
        <w:t>)</w:t>
      </w:r>
    </w:p>
    <w:sectPr w:rsidR="009F71E1" w:rsidSect="00ED007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D84"/>
    <w:rsid w:val="000D317D"/>
    <w:rsid w:val="001C72BA"/>
    <w:rsid w:val="0086277E"/>
    <w:rsid w:val="008E587B"/>
    <w:rsid w:val="008F2E3F"/>
    <w:rsid w:val="009F71E1"/>
    <w:rsid w:val="00A44495"/>
    <w:rsid w:val="00AE5118"/>
    <w:rsid w:val="00BF3D84"/>
    <w:rsid w:val="00C40CF1"/>
    <w:rsid w:val="00D959E3"/>
    <w:rsid w:val="00DA7CBA"/>
    <w:rsid w:val="00ED0077"/>
    <w:rsid w:val="00E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04AE18-988E-4D53-9C62-6C62437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2015-08-26T17:03:00Z</dcterms:modified>
</cp:coreProperties>
</file>