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90" w:rsidRDefault="008B6490" w:rsidP="00B55C9B">
      <w:bookmarkStart w:id="0" w:name="_GoBack"/>
      <w:bookmarkEnd w:id="0"/>
    </w:p>
    <w:p w:rsidR="00B55C9B" w:rsidRPr="008B6490" w:rsidRDefault="00B55C9B" w:rsidP="00B55C9B">
      <w:pPr>
        <w:rPr>
          <w:b/>
        </w:rPr>
      </w:pPr>
      <w:r w:rsidRPr="008B6490">
        <w:rPr>
          <w:b/>
        </w:rPr>
        <w:t>Section 128.300  Covered Services</w:t>
      </w:r>
    </w:p>
    <w:p w:rsidR="00B55C9B" w:rsidRPr="00B55C9B" w:rsidRDefault="00B55C9B" w:rsidP="00B55C9B"/>
    <w:p w:rsidR="00B55C9B" w:rsidRPr="00B55C9B" w:rsidRDefault="00B55C9B" w:rsidP="00B55C9B">
      <w:r w:rsidRPr="00B55C9B">
        <w:t>Covered health care services shall be the same as covered services for adults described in the State</w:t>
      </w:r>
      <w:r w:rsidR="008B6490">
        <w:t>'</w:t>
      </w:r>
      <w:r w:rsidRPr="00B55C9B">
        <w:t>s approved plan under Title XIX of the Social Security Act</w:t>
      </w:r>
      <w:r w:rsidR="004D7ADD">
        <w:t>,</w:t>
      </w:r>
      <w:r w:rsidRPr="00B55C9B">
        <w:t xml:space="preserve"> except as provided in Section 128.310.</w:t>
      </w:r>
    </w:p>
    <w:sectPr w:rsidR="00B55C9B" w:rsidRPr="00B55C9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4A" w:rsidRDefault="006F304A">
      <w:r>
        <w:separator/>
      </w:r>
    </w:p>
  </w:endnote>
  <w:endnote w:type="continuationSeparator" w:id="0">
    <w:p w:rsidR="006F304A" w:rsidRDefault="006F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4A" w:rsidRDefault="006F304A">
      <w:r>
        <w:separator/>
      </w:r>
    </w:p>
  </w:footnote>
  <w:footnote w:type="continuationSeparator" w:id="0">
    <w:p w:rsidR="006F304A" w:rsidRDefault="006F3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C9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ADD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5DC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304A"/>
    <w:rsid w:val="00702A38"/>
    <w:rsid w:val="0070602C"/>
    <w:rsid w:val="00717DBE"/>
    <w:rsid w:val="00720025"/>
    <w:rsid w:val="00727763"/>
    <w:rsid w:val="007278C5"/>
    <w:rsid w:val="00737469"/>
    <w:rsid w:val="00747588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0E84"/>
    <w:rsid w:val="0086679B"/>
    <w:rsid w:val="00870EF2"/>
    <w:rsid w:val="008717C5"/>
    <w:rsid w:val="0088338B"/>
    <w:rsid w:val="0088496F"/>
    <w:rsid w:val="008923A8"/>
    <w:rsid w:val="008B56EA"/>
    <w:rsid w:val="008B6490"/>
    <w:rsid w:val="008B77D8"/>
    <w:rsid w:val="008C1560"/>
    <w:rsid w:val="008C4FAF"/>
    <w:rsid w:val="008C5359"/>
    <w:rsid w:val="008D7182"/>
    <w:rsid w:val="008E1020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55C9B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2A89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7AAD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B55C9B"/>
    <w:pPr>
      <w:keepNext/>
      <w:outlineLvl w:val="3"/>
    </w:pPr>
    <w:rPr>
      <w:b/>
      <w:bCs/>
      <w:color w:val="00000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B55C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B55C9B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B55C9B"/>
    <w:pPr>
      <w:keepNext/>
      <w:outlineLvl w:val="3"/>
    </w:pPr>
    <w:rPr>
      <w:b/>
      <w:bCs/>
      <w:color w:val="00000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B55C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B55C9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2012-06-21T21:09:00Z</dcterms:modified>
</cp:coreProperties>
</file>