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BB" w:rsidRDefault="002042BB" w:rsidP="00CD2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2BB" w:rsidRDefault="002042BB" w:rsidP="00CD24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121.220  Work Requirement Components</w:t>
      </w:r>
      <w:r>
        <w:t xml:space="preserve"> </w:t>
      </w:r>
      <w:r w:rsidR="006C79E8" w:rsidRPr="00F35208">
        <w:rPr>
          <w:b/>
          <w:bCs/>
        </w:rPr>
        <w:t>(Repealed)</w:t>
      </w:r>
    </w:p>
    <w:p w:rsidR="002042BB" w:rsidRDefault="002042BB" w:rsidP="00CD24C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463F0" w:rsidRPr="00D55B37" w:rsidRDefault="006463F0">
      <w:pPr>
        <w:pStyle w:val="JCARSourceNote"/>
        <w:ind w:firstLine="720"/>
      </w:pPr>
      <w:r w:rsidRPr="00D55B37">
        <w:t xml:space="preserve">(Source:  Repealed at 26 Ill. Reg. </w:t>
      </w:r>
      <w:r w:rsidR="00EC5FEC">
        <w:t>13530</w:t>
      </w:r>
      <w:r w:rsidRPr="00D55B37">
        <w:t xml:space="preserve">, effective </w:t>
      </w:r>
      <w:r w:rsidR="00A120FB">
        <w:t xml:space="preserve">September </w:t>
      </w:r>
      <w:r w:rsidR="00EC5FEC">
        <w:t>3, 2002</w:t>
      </w:r>
      <w:r w:rsidRPr="00D55B37">
        <w:t>)</w:t>
      </w:r>
    </w:p>
    <w:sectPr w:rsidR="006463F0" w:rsidRPr="00D55B37" w:rsidSect="00CD2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2BB"/>
    <w:rsid w:val="002042BB"/>
    <w:rsid w:val="0025496F"/>
    <w:rsid w:val="002C2E57"/>
    <w:rsid w:val="003503D3"/>
    <w:rsid w:val="005E2493"/>
    <w:rsid w:val="006463F0"/>
    <w:rsid w:val="006C79E8"/>
    <w:rsid w:val="00A120FB"/>
    <w:rsid w:val="00AF58F4"/>
    <w:rsid w:val="00CD24C2"/>
    <w:rsid w:val="00EC5FEC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6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