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35" w:rsidRDefault="00682D35" w:rsidP="00682D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2D35" w:rsidRDefault="00682D35" w:rsidP="00682D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121.81  Initiation of Administrative Fraud Hearing (Repealed)</w:t>
      </w:r>
      <w:r>
        <w:t xml:space="preserve"> </w:t>
      </w:r>
    </w:p>
    <w:p w:rsidR="00682D35" w:rsidRDefault="00682D35" w:rsidP="00682D35">
      <w:pPr>
        <w:widowControl w:val="0"/>
        <w:autoSpaceDE w:val="0"/>
        <w:autoSpaceDN w:val="0"/>
        <w:adjustRightInd w:val="0"/>
      </w:pPr>
    </w:p>
    <w:p w:rsidR="00682D35" w:rsidRDefault="00682D35" w:rsidP="00682D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5673, effective April 18, 1984) </w:t>
      </w:r>
    </w:p>
    <w:sectPr w:rsidR="00682D35" w:rsidSect="00682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D35"/>
    <w:rsid w:val="001940DC"/>
    <w:rsid w:val="005C3366"/>
    <w:rsid w:val="00682D35"/>
    <w:rsid w:val="007F1CA6"/>
    <w:rsid w:val="009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2012-06-21T21:05:00Z</dcterms:modified>
</cp:coreProperties>
</file>