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532D" w14:textId="77777777" w:rsidR="00ED60FA" w:rsidRDefault="00ED60FA" w:rsidP="005F4A44">
      <w:pPr>
        <w:widowControl w:val="0"/>
        <w:autoSpaceDE w:val="0"/>
        <w:autoSpaceDN w:val="0"/>
        <w:adjustRightInd w:val="0"/>
      </w:pPr>
    </w:p>
    <w:p w14:paraId="5CCDD36A" w14:textId="77777777" w:rsidR="005F4A44" w:rsidRDefault="005F4A44" w:rsidP="005F4A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120.382  Resource Disregard</w:t>
      </w:r>
      <w:r>
        <w:t xml:space="preserve"> </w:t>
      </w:r>
    </w:p>
    <w:p w14:paraId="5F348331" w14:textId="77777777" w:rsidR="005F4A44" w:rsidRDefault="005F4A44" w:rsidP="005F4A44">
      <w:pPr>
        <w:widowControl w:val="0"/>
        <w:autoSpaceDE w:val="0"/>
        <w:autoSpaceDN w:val="0"/>
        <w:adjustRightInd w:val="0"/>
      </w:pPr>
    </w:p>
    <w:p w14:paraId="7C99C809" w14:textId="77777777" w:rsidR="005F4A44" w:rsidRDefault="008E5FA8" w:rsidP="008E5F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F4A44">
        <w:t xml:space="preserve">In addition to the exempt resources listed in Section 120.381, the cash value of resources shall be disregarded for AABD MANG as follows: </w:t>
      </w:r>
    </w:p>
    <w:p w14:paraId="329C0E49" w14:textId="77777777" w:rsidR="005F4A44" w:rsidRDefault="005F4A44" w:rsidP="005F4A44">
      <w:pPr>
        <w:widowControl w:val="0"/>
        <w:autoSpaceDE w:val="0"/>
        <w:autoSpaceDN w:val="0"/>
        <w:adjustRightInd w:val="0"/>
      </w:pPr>
    </w:p>
    <w:p w14:paraId="27DCDAAA" w14:textId="01C8D3C8" w:rsidR="005F4A44" w:rsidRDefault="008E5FA8" w:rsidP="008E5FA8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5F4A44">
        <w:t>)</w:t>
      </w:r>
      <w:r w:rsidR="005F4A44">
        <w:tab/>
        <w:t>$</w:t>
      </w:r>
      <w:r w:rsidR="00A95A9E">
        <w:t>17,500</w:t>
      </w:r>
      <w:r w:rsidR="005F4A44">
        <w:t xml:space="preserve"> for a </w:t>
      </w:r>
      <w:r w:rsidR="00412F1C">
        <w:t xml:space="preserve">single </w:t>
      </w:r>
      <w:r w:rsidR="005F4A44">
        <w:t>person</w:t>
      </w:r>
      <w:r w:rsidR="00A95A9E" w:rsidRPr="00A95A9E">
        <w:t xml:space="preserve"> </w:t>
      </w:r>
      <w:r w:rsidR="00A95A9E">
        <w:t>or married couple, along with any dependents</w:t>
      </w:r>
      <w:r w:rsidR="005F4A44" w:rsidRPr="00C96756">
        <w:t>.</w:t>
      </w:r>
    </w:p>
    <w:p w14:paraId="5EBD84EC" w14:textId="77777777" w:rsidR="005F4A44" w:rsidRDefault="005F4A44" w:rsidP="00162F49"/>
    <w:p w14:paraId="6BAC8DC3" w14:textId="581624EA" w:rsidR="005F4A44" w:rsidRDefault="008E5FA8" w:rsidP="00A95A9E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5F4A44">
        <w:t>)</w:t>
      </w:r>
      <w:r w:rsidR="005F4A44">
        <w:tab/>
        <w:t>Resources</w:t>
      </w:r>
      <w:r w:rsidR="005F4A44" w:rsidRPr="00C96756">
        <w:t xml:space="preserve"> equal in amount to the benefits paid on behalf of a person under a qualified long term care insurance policy as provided under 42 </w:t>
      </w:r>
      <w:r w:rsidR="00211A2F">
        <w:t>U.S.C.</w:t>
      </w:r>
      <w:r w:rsidR="005F4A44" w:rsidRPr="00C96756">
        <w:t xml:space="preserve"> 1396p(b)(1)(C) and (b)(5).  Policies written in Illinois are approved by the Director of the Illinois Department of </w:t>
      </w:r>
      <w:r w:rsidR="005F4A44">
        <w:t>Insurance</w:t>
      </w:r>
      <w:r w:rsidR="005F4A44" w:rsidRPr="00C96756">
        <w:t xml:space="preserve"> under the Qualified Long Term Care Insurance Partnership (QLTCIP) program </w:t>
      </w:r>
      <w:r w:rsidR="005F4A44">
        <w:t>(</w:t>
      </w:r>
      <w:r w:rsidR="005F4A44" w:rsidRPr="00C96756">
        <w:t>50 Ill. Adm. Code 2012</w:t>
      </w:r>
      <w:r w:rsidR="005F4A44">
        <w:t>)</w:t>
      </w:r>
      <w:r w:rsidR="005F4A44" w:rsidRPr="00C96756">
        <w:t>.</w:t>
      </w:r>
      <w:r w:rsidR="005F4A44">
        <w:t xml:space="preserve">  The dollar value of the amount paid for QLTCIP benefits is disregarded; the extent to which the disregard is applied to a resource will depend and may vary with the underlying equity value (see Section 120.381(a)(6)) the person holds in the resource.</w:t>
      </w:r>
    </w:p>
    <w:p w14:paraId="55C75D5C" w14:textId="77777777" w:rsidR="005F4A44" w:rsidRDefault="005F4A44" w:rsidP="00162F49"/>
    <w:p w14:paraId="5C55856F" w14:textId="77777777" w:rsidR="005F4A44" w:rsidRDefault="008E5FA8" w:rsidP="005F4A4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5F4A44">
        <w:t>)</w:t>
      </w:r>
      <w:r w:rsidR="005F4A44">
        <w:tab/>
        <w:t xml:space="preserve">Eligibility for </w:t>
      </w:r>
      <w:r w:rsidR="005F4A44" w:rsidRPr="00C96756">
        <w:t>medical assistance or the benefits described in Sections 120.72 and 120.73</w:t>
      </w:r>
      <w:r w:rsidR="005F4A44">
        <w:t xml:space="preserve"> does not exist when nonexempt resources exceed allowable disregards</w:t>
      </w:r>
      <w:r>
        <w:t xml:space="preserve"> outlined in subsection (a)</w:t>
      </w:r>
      <w:r w:rsidR="005F4A44">
        <w:t xml:space="preserve">. </w:t>
      </w:r>
    </w:p>
    <w:p w14:paraId="57ECEC8F" w14:textId="77777777" w:rsidR="005F4A44" w:rsidRDefault="005F4A44" w:rsidP="00162F49"/>
    <w:p w14:paraId="373BFFBE" w14:textId="77777777" w:rsidR="005F4A44" w:rsidRDefault="008E5FA8" w:rsidP="005F4A4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F4A44">
        <w:t>)</w:t>
      </w:r>
      <w:r w:rsidR="005F4A44">
        <w:tab/>
        <w:t xml:space="preserve">For Qualified Medicare </w:t>
      </w:r>
      <w:r w:rsidR="008F7FE6">
        <w:t>Beneficiar</w:t>
      </w:r>
      <w:r w:rsidR="002C0BF8">
        <w:t>ies</w:t>
      </w:r>
      <w:r w:rsidR="008F7FE6">
        <w:t xml:space="preserve"> </w:t>
      </w:r>
      <w:r w:rsidR="005F4A44">
        <w:t>(</w:t>
      </w:r>
      <w:r w:rsidR="009F3407">
        <w:t>QMB</w:t>
      </w:r>
      <w:r w:rsidR="00572600">
        <w:t>s</w:t>
      </w:r>
      <w:r w:rsidR="005F4A44">
        <w:t>)</w:t>
      </w:r>
      <w:r>
        <w:t>, Specified Low-Income Medicare Beneficiar</w:t>
      </w:r>
      <w:r w:rsidR="009F3407">
        <w:t>ies</w:t>
      </w:r>
      <w:r>
        <w:t xml:space="preserve"> (SLIB</w:t>
      </w:r>
      <w:r w:rsidR="009F3407">
        <w:t>s</w:t>
      </w:r>
      <w:r>
        <w:t>), and Qualified Individual</w:t>
      </w:r>
      <w:r w:rsidR="009F3407">
        <w:t>s</w:t>
      </w:r>
      <w:r>
        <w:t>-1 (QI-1)</w:t>
      </w:r>
      <w:r w:rsidR="005F4A44">
        <w:t xml:space="preserve"> </w:t>
      </w:r>
    </w:p>
    <w:p w14:paraId="13CEF50B" w14:textId="77777777" w:rsidR="005F4A44" w:rsidRDefault="005F4A44" w:rsidP="00162F49"/>
    <w:p w14:paraId="059B5262" w14:textId="64930C08" w:rsidR="005F4A44" w:rsidRDefault="005F4A44" w:rsidP="005F4A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E5FA8">
        <w:t xml:space="preserve">An amount not to exceed the maximum resource level applied for the year under </w:t>
      </w:r>
      <w:r w:rsidR="008E5FA8" w:rsidRPr="00B34BE7">
        <w:t>section 1860D-14(a)(3)</w:t>
      </w:r>
      <w:r w:rsidR="008E5FA8">
        <w:t>(D)</w:t>
      </w:r>
      <w:r w:rsidR="008E5FA8" w:rsidRPr="00B34BE7">
        <w:t xml:space="preserve"> of the Social Security Act (42 </w:t>
      </w:r>
      <w:r w:rsidR="00211A2F">
        <w:t>U.S.C.</w:t>
      </w:r>
      <w:r w:rsidR="008E5FA8" w:rsidRPr="00B34BE7">
        <w:t xml:space="preserve"> 1395w-114</w:t>
      </w:r>
      <w:r w:rsidR="008E5FA8" w:rsidRPr="00B34BE7">
        <w:rPr>
          <w:bCs/>
        </w:rPr>
        <w:t>(a)(3)(D))</w:t>
      </w:r>
      <w:r w:rsidR="008E5FA8">
        <w:rPr>
          <w:bCs/>
        </w:rPr>
        <w:t xml:space="preserve"> shall be disregarded</w:t>
      </w:r>
      <w:r w:rsidR="008E5FA8" w:rsidRPr="00B34BE7">
        <w:rPr>
          <w:bCs/>
        </w:rPr>
        <w:t>.</w:t>
      </w:r>
      <w:r>
        <w:t xml:space="preserve"> </w:t>
      </w:r>
    </w:p>
    <w:p w14:paraId="32B43399" w14:textId="77777777" w:rsidR="005F4A44" w:rsidRDefault="005F4A44" w:rsidP="00162F49"/>
    <w:p w14:paraId="462C3EB0" w14:textId="77777777" w:rsidR="005F4A44" w:rsidRDefault="005F4A44" w:rsidP="005F4A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Eligibility for QMB</w:t>
      </w:r>
      <w:r w:rsidR="008E5FA8">
        <w:t xml:space="preserve">, SLIB or QI-1 </w:t>
      </w:r>
      <w:r>
        <w:t>status does not exist when resources exceed the</w:t>
      </w:r>
      <w:r w:rsidR="008E5FA8" w:rsidRPr="008E5FA8">
        <w:t xml:space="preserve"> </w:t>
      </w:r>
      <w:r w:rsidR="00BE1FD7">
        <w:t xml:space="preserve">disregard </w:t>
      </w:r>
      <w:r w:rsidR="008E5FA8">
        <w:t>amount</w:t>
      </w:r>
      <w:r w:rsidR="00BE1FD7">
        <w:t>s</w:t>
      </w:r>
      <w:r w:rsidR="008E5FA8">
        <w:t xml:space="preserve"> </w:t>
      </w:r>
      <w:r w:rsidR="00BE1FD7">
        <w:t>described</w:t>
      </w:r>
      <w:r w:rsidR="008E5FA8">
        <w:t xml:space="preserve"> in subsection</w:t>
      </w:r>
      <w:r w:rsidR="00BE1FD7">
        <w:t xml:space="preserve"> (c)(1)</w:t>
      </w:r>
      <w:r>
        <w:t xml:space="preserve">. </w:t>
      </w:r>
    </w:p>
    <w:p w14:paraId="2A6DB211" w14:textId="77777777" w:rsidR="005F4A44" w:rsidRDefault="005F4A44" w:rsidP="00162F49"/>
    <w:p w14:paraId="4D54FEA2" w14:textId="2F140273" w:rsidR="008E5FA8" w:rsidRPr="00D55B37" w:rsidRDefault="00A95A9E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773869">
        <w:t>14104</w:t>
      </w:r>
      <w:r w:rsidRPr="00FD1AD2">
        <w:t xml:space="preserve">, effective </w:t>
      </w:r>
      <w:r w:rsidR="00773869">
        <w:t>September 21, 2023</w:t>
      </w:r>
      <w:r w:rsidRPr="00FD1AD2">
        <w:t>)</w:t>
      </w:r>
    </w:p>
    <w:sectPr w:rsidR="008E5FA8" w:rsidRPr="00D55B37" w:rsidSect="009333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334E"/>
    <w:rsid w:val="000C1D37"/>
    <w:rsid w:val="00162F49"/>
    <w:rsid w:val="00211A2F"/>
    <w:rsid w:val="00242C33"/>
    <w:rsid w:val="002C0BF8"/>
    <w:rsid w:val="00333CE5"/>
    <w:rsid w:val="003B5560"/>
    <w:rsid w:val="00412F1C"/>
    <w:rsid w:val="004D261A"/>
    <w:rsid w:val="00572600"/>
    <w:rsid w:val="005C3366"/>
    <w:rsid w:val="005F4A44"/>
    <w:rsid w:val="00695077"/>
    <w:rsid w:val="00773869"/>
    <w:rsid w:val="007A5765"/>
    <w:rsid w:val="007E4832"/>
    <w:rsid w:val="008C526F"/>
    <w:rsid w:val="008E5FA8"/>
    <w:rsid w:val="008F7FE6"/>
    <w:rsid w:val="0093334E"/>
    <w:rsid w:val="00981B30"/>
    <w:rsid w:val="009E4D42"/>
    <w:rsid w:val="009F3407"/>
    <w:rsid w:val="00A95A9E"/>
    <w:rsid w:val="00B56933"/>
    <w:rsid w:val="00BA47EB"/>
    <w:rsid w:val="00BE1FD7"/>
    <w:rsid w:val="00ED60FA"/>
    <w:rsid w:val="00F8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9D1D61"/>
  <w15:docId w15:val="{9431A774-63F0-4CF3-98EE-AA026DE8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A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A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Shipley, Melissa A.</cp:lastModifiedBy>
  <cp:revision>3</cp:revision>
  <dcterms:created xsi:type="dcterms:W3CDTF">2023-09-13T19:50:00Z</dcterms:created>
  <dcterms:modified xsi:type="dcterms:W3CDTF">2023-10-06T19:08:00Z</dcterms:modified>
</cp:coreProperties>
</file>