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12" w:rsidRDefault="00BB5A12" w:rsidP="00BB5A12">
      <w:pPr>
        <w:widowControl w:val="0"/>
        <w:autoSpaceDE w:val="0"/>
        <w:autoSpaceDN w:val="0"/>
        <w:adjustRightInd w:val="0"/>
      </w:pPr>
    </w:p>
    <w:p w:rsidR="00BB5A12" w:rsidRDefault="00BB5A12" w:rsidP="00BB5A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120.326  Foster Care Program</w:t>
      </w:r>
      <w:r>
        <w:t xml:space="preserve"> </w:t>
      </w:r>
    </w:p>
    <w:p w:rsidR="00BB5A12" w:rsidRDefault="00BB5A12" w:rsidP="00BB5A12">
      <w:pPr>
        <w:widowControl w:val="0"/>
        <w:autoSpaceDE w:val="0"/>
        <w:autoSpaceDN w:val="0"/>
        <w:adjustRightInd w:val="0"/>
      </w:pPr>
    </w:p>
    <w:p w:rsidR="00BB5A12" w:rsidRDefault="00BB5A12" w:rsidP="00BB5A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child is eligible for MANG(C) when: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child has been removed from the home of a specified relative as a result of court action, is a child for whom DCFS is legally responsible, and has been placed in foster care (foster care home, or private non-profit, group home institution) which is licensed or approved by the Department of Children and Family Services; and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 was eligible for and receiving MANG(C) in or for the month in which court action was initiated leading to placement; or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child met the citizenship, age, residence, need, and lack of parental support or care criteria for MANG(C) at the time of initiation of court action and lived with a specified relative at any time within the six (6) months prior to the initiation of court action leading to placement; and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child continues to meet AFDC eligibility requirements of age, need, lack of parental support or care, and registration/participation requirements.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AFDC-F must be signed by an authorized representative of the Department of Children and Family Services.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Assistance under the AFDC-F program is effective from the latter of the date: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a completed application is received by the Department; or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 is actually placed in foster care. </w:t>
      </w:r>
    </w:p>
    <w:p w:rsidR="000F7EEB" w:rsidRDefault="000F7EEB" w:rsidP="006F08A4"/>
    <w:p w:rsidR="00BB5A12" w:rsidRDefault="00BB5A12" w:rsidP="00BB5A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foster parent who is a specified relative of an eligible foster child placed in the foster parent's care may receive assistance for the child under either the AFDC</w:t>
      </w:r>
      <w:r w:rsidR="006F08A4">
        <w:noBreakHyphen/>
      </w:r>
      <w:bookmarkStart w:id="0" w:name="_GoBack"/>
      <w:bookmarkEnd w:id="0"/>
      <w:r>
        <w:t xml:space="preserve">R/AFDC-U or the AFDC-F program. </w:t>
      </w:r>
    </w:p>
    <w:p w:rsidR="00BB5A12" w:rsidRDefault="00BB5A12" w:rsidP="006F08A4"/>
    <w:p w:rsidR="00BB5A12" w:rsidRDefault="00BB5A12" w:rsidP="00BB5A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5934, effective April 1, 1994) </w:t>
      </w:r>
    </w:p>
    <w:sectPr w:rsidR="00BB5A12" w:rsidSect="00BB5A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A12"/>
    <w:rsid w:val="000F7EEB"/>
    <w:rsid w:val="0043757C"/>
    <w:rsid w:val="005C3366"/>
    <w:rsid w:val="006F08A4"/>
    <w:rsid w:val="00726E18"/>
    <w:rsid w:val="00770623"/>
    <w:rsid w:val="00B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3876F8-FE92-4F28-886F-85A251AB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2015-12-16T18:45:00Z</dcterms:modified>
</cp:coreProperties>
</file>