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C9" w:rsidRDefault="00F94AC9" w:rsidP="00F94AC9">
      <w:pPr>
        <w:widowControl w:val="0"/>
        <w:autoSpaceDE w:val="0"/>
        <w:autoSpaceDN w:val="0"/>
        <w:adjustRightInd w:val="0"/>
      </w:pPr>
      <w:bookmarkStart w:id="0" w:name="_GoBack"/>
      <w:bookmarkEnd w:id="0"/>
    </w:p>
    <w:p w:rsidR="00F94AC9" w:rsidRDefault="00F94AC9" w:rsidP="00F94AC9">
      <w:pPr>
        <w:widowControl w:val="0"/>
        <w:autoSpaceDE w:val="0"/>
        <w:autoSpaceDN w:val="0"/>
        <w:adjustRightInd w:val="0"/>
      </w:pPr>
      <w:r>
        <w:rPr>
          <w:b/>
          <w:bCs/>
        </w:rPr>
        <w:t>Section 114.251  Exempt Assets</w:t>
      </w:r>
      <w:r>
        <w:t xml:space="preserve"> </w:t>
      </w:r>
    </w:p>
    <w:p w:rsidR="007B0A47" w:rsidRDefault="007B0A47" w:rsidP="00F94AC9">
      <w:pPr>
        <w:widowControl w:val="0"/>
        <w:autoSpaceDE w:val="0"/>
        <w:autoSpaceDN w:val="0"/>
        <w:adjustRightInd w:val="0"/>
      </w:pPr>
    </w:p>
    <w:p w:rsidR="00F94AC9" w:rsidRDefault="00F94AC9" w:rsidP="00F94AC9">
      <w:pPr>
        <w:widowControl w:val="0"/>
        <w:autoSpaceDE w:val="0"/>
        <w:autoSpaceDN w:val="0"/>
        <w:adjustRightInd w:val="0"/>
        <w:ind w:left="1440" w:hanging="720"/>
      </w:pPr>
      <w:r>
        <w:t>a)</w:t>
      </w:r>
      <w:r>
        <w:tab/>
        <w:t xml:space="preserve">The following assets are exempt from consideration in determining eligibility for assistance: </w:t>
      </w:r>
    </w:p>
    <w:p w:rsidR="009F5C91" w:rsidRDefault="009F5C91" w:rsidP="00F94AC9">
      <w:pPr>
        <w:widowControl w:val="0"/>
        <w:autoSpaceDE w:val="0"/>
        <w:autoSpaceDN w:val="0"/>
        <w:adjustRightInd w:val="0"/>
        <w:ind w:left="2160" w:hanging="720"/>
      </w:pPr>
    </w:p>
    <w:p w:rsidR="00F94AC9" w:rsidRDefault="00F94AC9" w:rsidP="00F94AC9">
      <w:pPr>
        <w:widowControl w:val="0"/>
        <w:autoSpaceDE w:val="0"/>
        <w:autoSpaceDN w:val="0"/>
        <w:adjustRightInd w:val="0"/>
        <w:ind w:left="2160" w:hanging="720"/>
      </w:pPr>
      <w:r>
        <w:t>1)</w:t>
      </w:r>
      <w:r>
        <w:tab/>
        <w:t xml:space="preserve">Homestead property. </w:t>
      </w:r>
    </w:p>
    <w:p w:rsidR="009F5C91" w:rsidRDefault="009F5C91" w:rsidP="00F94AC9">
      <w:pPr>
        <w:widowControl w:val="0"/>
        <w:autoSpaceDE w:val="0"/>
        <w:autoSpaceDN w:val="0"/>
        <w:adjustRightInd w:val="0"/>
        <w:ind w:left="2160" w:hanging="720"/>
      </w:pPr>
    </w:p>
    <w:p w:rsidR="00F94AC9" w:rsidRDefault="00F94AC9" w:rsidP="00F94AC9">
      <w:pPr>
        <w:widowControl w:val="0"/>
        <w:autoSpaceDE w:val="0"/>
        <w:autoSpaceDN w:val="0"/>
        <w:adjustRightInd w:val="0"/>
        <w:ind w:left="2160" w:hanging="720"/>
      </w:pPr>
      <w:r>
        <w:t>2)</w:t>
      </w:r>
      <w:r>
        <w:tab/>
        <w:t xml:space="preserve">Household furnishings. </w:t>
      </w:r>
    </w:p>
    <w:p w:rsidR="009F5C91" w:rsidRDefault="009F5C91" w:rsidP="00F94AC9">
      <w:pPr>
        <w:widowControl w:val="0"/>
        <w:autoSpaceDE w:val="0"/>
        <w:autoSpaceDN w:val="0"/>
        <w:adjustRightInd w:val="0"/>
        <w:ind w:left="2160" w:hanging="720"/>
      </w:pPr>
    </w:p>
    <w:p w:rsidR="00F94AC9" w:rsidRDefault="00F94AC9" w:rsidP="00F94AC9">
      <w:pPr>
        <w:widowControl w:val="0"/>
        <w:autoSpaceDE w:val="0"/>
        <w:autoSpaceDN w:val="0"/>
        <w:adjustRightInd w:val="0"/>
        <w:ind w:left="2160" w:hanging="720"/>
      </w:pPr>
      <w:r>
        <w:t>3)</w:t>
      </w:r>
      <w:r>
        <w:tab/>
        <w:t xml:space="preserve">Clothing and personal effects. </w:t>
      </w:r>
    </w:p>
    <w:p w:rsidR="009F5C91" w:rsidRDefault="009F5C91" w:rsidP="00F94AC9">
      <w:pPr>
        <w:widowControl w:val="0"/>
        <w:autoSpaceDE w:val="0"/>
        <w:autoSpaceDN w:val="0"/>
        <w:adjustRightInd w:val="0"/>
        <w:ind w:left="2160" w:hanging="720"/>
      </w:pPr>
    </w:p>
    <w:p w:rsidR="00F94AC9" w:rsidRDefault="00F94AC9" w:rsidP="00F94AC9">
      <w:pPr>
        <w:widowControl w:val="0"/>
        <w:autoSpaceDE w:val="0"/>
        <w:autoSpaceDN w:val="0"/>
        <w:adjustRightInd w:val="0"/>
        <w:ind w:left="2160" w:hanging="720"/>
      </w:pPr>
      <w:r>
        <w:t>4)</w:t>
      </w:r>
      <w:r>
        <w:tab/>
        <w:t xml:space="preserve">One motor vehicle. </w:t>
      </w:r>
    </w:p>
    <w:p w:rsidR="009F5C91" w:rsidRDefault="009F5C91" w:rsidP="00F94AC9">
      <w:pPr>
        <w:widowControl w:val="0"/>
        <w:autoSpaceDE w:val="0"/>
        <w:autoSpaceDN w:val="0"/>
        <w:adjustRightInd w:val="0"/>
        <w:ind w:left="2160" w:hanging="720"/>
      </w:pPr>
    </w:p>
    <w:p w:rsidR="00F94AC9" w:rsidRDefault="00F94AC9" w:rsidP="00F94AC9">
      <w:pPr>
        <w:widowControl w:val="0"/>
        <w:autoSpaceDE w:val="0"/>
        <w:autoSpaceDN w:val="0"/>
        <w:adjustRightInd w:val="0"/>
        <w:ind w:left="2160" w:hanging="720"/>
      </w:pPr>
      <w:r>
        <w:t>5)</w:t>
      </w:r>
      <w:r>
        <w:tab/>
        <w:t xml:space="preserve">The principal and interest of a court-ordered trust fund established for a child which, upon petition, the court refuses to release and one-time only payments released for a specific purpose other than the income maintenance needs of the child. </w:t>
      </w:r>
    </w:p>
    <w:p w:rsidR="009F5C91" w:rsidRDefault="009F5C91" w:rsidP="00F94AC9">
      <w:pPr>
        <w:widowControl w:val="0"/>
        <w:autoSpaceDE w:val="0"/>
        <w:autoSpaceDN w:val="0"/>
        <w:adjustRightInd w:val="0"/>
        <w:ind w:left="2160" w:hanging="720"/>
      </w:pPr>
    </w:p>
    <w:p w:rsidR="00F94AC9" w:rsidRDefault="00F94AC9" w:rsidP="00F94AC9">
      <w:pPr>
        <w:widowControl w:val="0"/>
        <w:autoSpaceDE w:val="0"/>
        <w:autoSpaceDN w:val="0"/>
        <w:adjustRightInd w:val="0"/>
        <w:ind w:left="2160" w:hanging="720"/>
      </w:pPr>
      <w:r>
        <w:t>6)</w:t>
      </w:r>
      <w:r>
        <w:tab/>
        <w:t xml:space="preserve">Donations or benefits from fund raisers held for a seriously ill client provided the client or responsible relative of the client does not have control over the donations or benefits or the disbursement of the donations or benefits and the donations or benefits are not available to the client or the responsible relative. </w:t>
      </w:r>
    </w:p>
    <w:p w:rsidR="009F5C91" w:rsidRDefault="009F5C91" w:rsidP="00F94AC9">
      <w:pPr>
        <w:widowControl w:val="0"/>
        <w:autoSpaceDE w:val="0"/>
        <w:autoSpaceDN w:val="0"/>
        <w:adjustRightInd w:val="0"/>
        <w:ind w:left="1440" w:hanging="720"/>
      </w:pPr>
    </w:p>
    <w:p w:rsidR="007B0A47" w:rsidRDefault="007B0A47" w:rsidP="007B0A47">
      <w:pPr>
        <w:widowControl w:val="0"/>
        <w:autoSpaceDE w:val="0"/>
        <w:autoSpaceDN w:val="0"/>
        <w:adjustRightInd w:val="0"/>
        <w:ind w:left="2160" w:hanging="720"/>
      </w:pPr>
      <w:r>
        <w:t>7)</w:t>
      </w:r>
      <w:r>
        <w:tab/>
        <w:t>A federal income tax refund received after December 31, 2009 and before January 1, 2013.</w:t>
      </w:r>
    </w:p>
    <w:p w:rsidR="007B0A47" w:rsidRDefault="007B0A47" w:rsidP="00F94AC9">
      <w:pPr>
        <w:widowControl w:val="0"/>
        <w:autoSpaceDE w:val="0"/>
        <w:autoSpaceDN w:val="0"/>
        <w:adjustRightInd w:val="0"/>
        <w:ind w:left="1440" w:hanging="720"/>
      </w:pPr>
    </w:p>
    <w:p w:rsidR="00F94AC9" w:rsidRDefault="00F94AC9" w:rsidP="00F94AC9">
      <w:pPr>
        <w:widowControl w:val="0"/>
        <w:autoSpaceDE w:val="0"/>
        <w:autoSpaceDN w:val="0"/>
        <w:adjustRightInd w:val="0"/>
        <w:ind w:left="1440" w:hanging="720"/>
      </w:pPr>
      <w:r>
        <w:t>b)</w:t>
      </w:r>
      <w:r>
        <w:tab/>
        <w:t xml:space="preserve">The following payments are also exempt: </w:t>
      </w:r>
    </w:p>
    <w:p w:rsidR="009F5C91" w:rsidRDefault="009F5C91" w:rsidP="00F94AC9">
      <w:pPr>
        <w:widowControl w:val="0"/>
        <w:autoSpaceDE w:val="0"/>
        <w:autoSpaceDN w:val="0"/>
        <w:adjustRightInd w:val="0"/>
        <w:ind w:left="2160" w:hanging="720"/>
      </w:pPr>
    </w:p>
    <w:p w:rsidR="00F94AC9" w:rsidRDefault="00F94AC9" w:rsidP="00F94AC9">
      <w:pPr>
        <w:widowControl w:val="0"/>
        <w:autoSpaceDE w:val="0"/>
        <w:autoSpaceDN w:val="0"/>
        <w:adjustRightInd w:val="0"/>
        <w:ind w:left="2160" w:hanging="720"/>
      </w:pPr>
      <w:r>
        <w:t>1)</w:t>
      </w:r>
      <w:r>
        <w:tab/>
        <w:t xml:space="preserve">The value of any savings in which the money is accumulated from the earnings of a child. </w:t>
      </w:r>
    </w:p>
    <w:p w:rsidR="009F5C91" w:rsidRDefault="009F5C91" w:rsidP="00F94AC9">
      <w:pPr>
        <w:widowControl w:val="0"/>
        <w:autoSpaceDE w:val="0"/>
        <w:autoSpaceDN w:val="0"/>
        <w:adjustRightInd w:val="0"/>
        <w:ind w:left="2160" w:hanging="720"/>
      </w:pPr>
    </w:p>
    <w:p w:rsidR="00F94AC9" w:rsidRDefault="00F94AC9" w:rsidP="00F94AC9">
      <w:pPr>
        <w:widowControl w:val="0"/>
        <w:autoSpaceDE w:val="0"/>
        <w:autoSpaceDN w:val="0"/>
        <w:adjustRightInd w:val="0"/>
        <w:ind w:left="2160" w:hanging="720"/>
      </w:pPr>
      <w:r>
        <w:t>2)</w:t>
      </w:r>
      <w:r>
        <w:tab/>
        <w:t xml:space="preserve">Any payment received under Title I of P.L. 100-383 of the Civil Liberties Act of 1988 (50 </w:t>
      </w:r>
      <w:r w:rsidR="00FD498B">
        <w:t>USC</w:t>
      </w:r>
      <w:r>
        <w:t xml:space="preserve"> 1989b through 1989b-8). </w:t>
      </w:r>
    </w:p>
    <w:p w:rsidR="009F5C91" w:rsidRDefault="009F5C91" w:rsidP="00F94AC9">
      <w:pPr>
        <w:widowControl w:val="0"/>
        <w:autoSpaceDE w:val="0"/>
        <w:autoSpaceDN w:val="0"/>
        <w:adjustRightInd w:val="0"/>
        <w:ind w:left="2160" w:hanging="720"/>
      </w:pPr>
    </w:p>
    <w:p w:rsidR="00F94AC9" w:rsidRDefault="00F94AC9" w:rsidP="00F94AC9">
      <w:pPr>
        <w:widowControl w:val="0"/>
        <w:autoSpaceDE w:val="0"/>
        <w:autoSpaceDN w:val="0"/>
        <w:adjustRightInd w:val="0"/>
        <w:ind w:left="2160" w:hanging="720"/>
      </w:pPr>
      <w:r>
        <w:t>3)</w:t>
      </w:r>
      <w:r>
        <w:tab/>
        <w:t xml:space="preserve">Any payment received under Title II of P.L. 100-383 of the Aleutian and Pribilof Islands Restitution Act (50 </w:t>
      </w:r>
      <w:r w:rsidR="00FD498B">
        <w:t>USC</w:t>
      </w:r>
      <w:r>
        <w:t xml:space="preserve"> 1989c through 1989c-8). </w:t>
      </w:r>
    </w:p>
    <w:p w:rsidR="009F5C91" w:rsidRDefault="009F5C91" w:rsidP="00F94AC9">
      <w:pPr>
        <w:widowControl w:val="0"/>
        <w:autoSpaceDE w:val="0"/>
        <w:autoSpaceDN w:val="0"/>
        <w:adjustRightInd w:val="0"/>
        <w:ind w:left="2160" w:hanging="720"/>
      </w:pPr>
    </w:p>
    <w:p w:rsidR="00F94AC9" w:rsidRDefault="00F94AC9" w:rsidP="00F94AC9">
      <w:pPr>
        <w:widowControl w:val="0"/>
        <w:autoSpaceDE w:val="0"/>
        <w:autoSpaceDN w:val="0"/>
        <w:adjustRightInd w:val="0"/>
        <w:ind w:left="2160" w:hanging="720"/>
      </w:pPr>
      <w:r>
        <w:t>4)</w:t>
      </w:r>
      <w:r>
        <w:tab/>
        <w:t xml:space="preserve">Payments made by the Illinois Department of Mental Health and Developmental Disabilities under the Family Assistance Program for Mentally Disabled Children under </w:t>
      </w:r>
      <w:r w:rsidR="00FD498B">
        <w:t>PA</w:t>
      </w:r>
      <w:r>
        <w:t xml:space="preserve"> 86-921. </w:t>
      </w:r>
    </w:p>
    <w:p w:rsidR="009F5C91" w:rsidRDefault="009F5C91" w:rsidP="00F94AC9">
      <w:pPr>
        <w:widowControl w:val="0"/>
        <w:autoSpaceDE w:val="0"/>
        <w:autoSpaceDN w:val="0"/>
        <w:adjustRightInd w:val="0"/>
        <w:ind w:left="2160" w:hanging="720"/>
      </w:pPr>
    </w:p>
    <w:p w:rsidR="00F94AC9" w:rsidRDefault="00F94AC9" w:rsidP="00F94AC9">
      <w:pPr>
        <w:widowControl w:val="0"/>
        <w:autoSpaceDE w:val="0"/>
        <w:autoSpaceDN w:val="0"/>
        <w:adjustRightInd w:val="0"/>
        <w:ind w:left="2160" w:hanging="720"/>
      </w:pPr>
      <w:r>
        <w:t>5)</w:t>
      </w:r>
      <w:r>
        <w:tab/>
        <w:t xml:space="preserve">Disaster relief payments provided by federal, State or local governments or a disaster assistance organization. </w:t>
      </w:r>
    </w:p>
    <w:p w:rsidR="00F94AC9" w:rsidRDefault="00F94AC9" w:rsidP="00F94AC9">
      <w:pPr>
        <w:widowControl w:val="0"/>
        <w:autoSpaceDE w:val="0"/>
        <w:autoSpaceDN w:val="0"/>
        <w:adjustRightInd w:val="0"/>
        <w:ind w:left="2160" w:hanging="720"/>
      </w:pPr>
    </w:p>
    <w:p w:rsidR="00D9501A" w:rsidRPr="00D55B37" w:rsidRDefault="00D9501A">
      <w:pPr>
        <w:pStyle w:val="JCARSourceNote"/>
        <w:ind w:left="720"/>
      </w:pPr>
      <w:r w:rsidRPr="00D55B37">
        <w:lastRenderedPageBreak/>
        <w:t xml:space="preserve">(Source:  </w:t>
      </w:r>
      <w:r>
        <w:t>Amended</w:t>
      </w:r>
      <w:r w:rsidRPr="00D55B37">
        <w:t xml:space="preserve"> at </w:t>
      </w:r>
      <w:r>
        <w:t>35 I</w:t>
      </w:r>
      <w:r w:rsidRPr="00D55B37">
        <w:t xml:space="preserve">ll. Reg. </w:t>
      </w:r>
      <w:r w:rsidR="00896A25">
        <w:t>18766</w:t>
      </w:r>
      <w:r w:rsidRPr="00D55B37">
        <w:t xml:space="preserve">, effective </w:t>
      </w:r>
      <w:r w:rsidR="00896A25">
        <w:t>October 28, 2011</w:t>
      </w:r>
      <w:r w:rsidRPr="00D55B37">
        <w:t>)</w:t>
      </w:r>
    </w:p>
    <w:sectPr w:rsidR="00D9501A" w:rsidRPr="00D55B37" w:rsidSect="00F94A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4AC9"/>
    <w:rsid w:val="00195DA0"/>
    <w:rsid w:val="003755FB"/>
    <w:rsid w:val="005C3366"/>
    <w:rsid w:val="00610A4D"/>
    <w:rsid w:val="007B0A47"/>
    <w:rsid w:val="00896A25"/>
    <w:rsid w:val="009F5C91"/>
    <w:rsid w:val="00AB667C"/>
    <w:rsid w:val="00B00DE7"/>
    <w:rsid w:val="00D9501A"/>
    <w:rsid w:val="00F94AC9"/>
    <w:rsid w:val="00FD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B0A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B0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114</vt:lpstr>
    </vt:vector>
  </TitlesOfParts>
  <Company>General Assembly</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