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2F" w:rsidRDefault="00D4302F" w:rsidP="00D4302F">
      <w:pPr>
        <w:widowControl w:val="0"/>
        <w:autoSpaceDE w:val="0"/>
        <w:autoSpaceDN w:val="0"/>
        <w:adjustRightInd w:val="0"/>
      </w:pPr>
      <w:bookmarkStart w:id="0" w:name="_GoBack"/>
      <w:bookmarkEnd w:id="0"/>
    </w:p>
    <w:p w:rsidR="00D4302F" w:rsidRDefault="00D4302F" w:rsidP="00D4302F">
      <w:pPr>
        <w:widowControl w:val="0"/>
        <w:autoSpaceDE w:val="0"/>
        <w:autoSpaceDN w:val="0"/>
        <w:adjustRightInd w:val="0"/>
      </w:pPr>
      <w:r>
        <w:rPr>
          <w:b/>
          <w:bCs/>
        </w:rPr>
        <w:t>Section 113.301  Grandfathered Cases</w:t>
      </w:r>
      <w:r>
        <w:t xml:space="preserve"> </w:t>
      </w:r>
    </w:p>
    <w:p w:rsidR="00D4302F" w:rsidRDefault="00D4302F" w:rsidP="00D4302F">
      <w:pPr>
        <w:widowControl w:val="0"/>
        <w:autoSpaceDE w:val="0"/>
        <w:autoSpaceDN w:val="0"/>
        <w:adjustRightInd w:val="0"/>
      </w:pPr>
    </w:p>
    <w:p w:rsidR="00D4302F" w:rsidRDefault="00D4302F" w:rsidP="00D4302F">
      <w:pPr>
        <w:widowControl w:val="0"/>
        <w:autoSpaceDE w:val="0"/>
        <w:autoSpaceDN w:val="0"/>
        <w:adjustRightInd w:val="0"/>
      </w:pPr>
      <w:r>
        <w:t xml:space="preserve">If a client was a recipient of chore and housekeeping services under the AABD program in December, 1973 and has had a continuous need for such services since that time, the individual is eligible for chore and housekeeping services whether or not the client is financially eligible for or receives SSI or SSP.  These persons must continue to meet non-financial requirements of the AABD program, and satisfy the specific criteria of need for chore and housekeeping services in accordance with an approved service plan. </w:t>
      </w:r>
    </w:p>
    <w:p w:rsidR="00D4302F" w:rsidRDefault="00D4302F" w:rsidP="00D4302F">
      <w:pPr>
        <w:widowControl w:val="0"/>
        <w:autoSpaceDE w:val="0"/>
        <w:autoSpaceDN w:val="0"/>
        <w:adjustRightInd w:val="0"/>
      </w:pPr>
    </w:p>
    <w:p w:rsidR="00D4302F" w:rsidRDefault="00D4302F" w:rsidP="00D4302F">
      <w:pPr>
        <w:widowControl w:val="0"/>
        <w:autoSpaceDE w:val="0"/>
        <w:autoSpaceDN w:val="0"/>
        <w:adjustRightInd w:val="0"/>
        <w:ind w:left="1440" w:hanging="720"/>
      </w:pPr>
      <w:r>
        <w:t xml:space="preserve">(Source:  Added (by codification with no substantive change) at 7 Ill. Reg. 5202) </w:t>
      </w:r>
    </w:p>
    <w:sectPr w:rsidR="00D4302F" w:rsidSect="00D430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302F"/>
    <w:rsid w:val="00031F28"/>
    <w:rsid w:val="001D58AC"/>
    <w:rsid w:val="005C3366"/>
    <w:rsid w:val="00D4302F"/>
    <w:rsid w:val="00E2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2012-06-21T20:55:00Z</dcterms:created>
  <dcterms:modified xsi:type="dcterms:W3CDTF">2012-06-21T20:55:00Z</dcterms:modified>
</cp:coreProperties>
</file>