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36" w:rsidRDefault="00992536" w:rsidP="009925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536" w:rsidRDefault="00992536" w:rsidP="00992536">
      <w:pPr>
        <w:widowControl w:val="0"/>
        <w:autoSpaceDE w:val="0"/>
        <w:autoSpaceDN w:val="0"/>
        <w:adjustRightInd w:val="0"/>
        <w:jc w:val="center"/>
      </w:pPr>
      <w:r>
        <w:t>SUBPART E:  OTHER PROVISIONS</w:t>
      </w:r>
    </w:p>
    <w:sectPr w:rsidR="00992536" w:rsidSect="0099253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536"/>
    <w:rsid w:val="0004357F"/>
    <w:rsid w:val="0063309D"/>
    <w:rsid w:val="00646533"/>
    <w:rsid w:val="00992536"/>
    <w:rsid w:val="00A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OTHER PROVISIONS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OTHER PROVISIONS</dc:title>
  <dc:subject/>
  <dc:creator>ThomasVD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