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16" w:rsidRDefault="00445416" w:rsidP="00445416">
      <w:pPr>
        <w:rPr>
          <w:b/>
          <w:sz w:val="24"/>
        </w:rPr>
      </w:pPr>
      <w:bookmarkStart w:id="0" w:name="_GoBack"/>
      <w:bookmarkEnd w:id="0"/>
    </w:p>
    <w:p w:rsidR="00445416" w:rsidRPr="00445416" w:rsidRDefault="00445416" w:rsidP="00445416">
      <w:pPr>
        <w:rPr>
          <w:b/>
          <w:sz w:val="24"/>
        </w:rPr>
      </w:pPr>
      <w:r w:rsidRPr="00445416">
        <w:rPr>
          <w:b/>
          <w:sz w:val="24"/>
        </w:rPr>
        <w:t>Section 104.900  Unauthorized Use of Medical Assistance</w:t>
      </w:r>
    </w:p>
    <w:p w:rsidR="00445416" w:rsidRPr="00445416" w:rsidRDefault="00445416" w:rsidP="00445416">
      <w:pPr>
        <w:rPr>
          <w:sz w:val="24"/>
        </w:rPr>
      </w:pPr>
    </w:p>
    <w:p w:rsidR="00445416" w:rsidRPr="00445416" w:rsidRDefault="00445416" w:rsidP="00445416">
      <w:pPr>
        <w:rPr>
          <w:sz w:val="24"/>
        </w:rPr>
      </w:pPr>
      <w:r w:rsidRPr="00445416">
        <w:rPr>
          <w:sz w:val="24"/>
        </w:rPr>
        <w:t>The Department may seek to recover any and all State and federal monies for which it has improperly and erroneously paid for unauthorized use of medical assistance benefits.  The Department may also recover any and all civil penalties authorized by law.</w:t>
      </w:r>
    </w:p>
    <w:p w:rsidR="001C71C2" w:rsidRDefault="001C71C2" w:rsidP="00445416">
      <w:pPr>
        <w:rPr>
          <w:sz w:val="24"/>
        </w:rPr>
      </w:pPr>
    </w:p>
    <w:p w:rsidR="00445416" w:rsidRPr="0056081C" w:rsidRDefault="00445416">
      <w:pPr>
        <w:pStyle w:val="JCARSourceNote"/>
        <w:ind w:left="720"/>
        <w:rPr>
          <w:sz w:val="24"/>
        </w:rPr>
      </w:pPr>
      <w:r w:rsidRPr="0056081C">
        <w:rPr>
          <w:sz w:val="24"/>
        </w:rPr>
        <w:t xml:space="preserve">(Source:  </w:t>
      </w:r>
      <w:r w:rsidR="0056081C">
        <w:rPr>
          <w:sz w:val="24"/>
        </w:rPr>
        <w:t>Added</w:t>
      </w:r>
      <w:r w:rsidRPr="0056081C">
        <w:rPr>
          <w:sz w:val="24"/>
        </w:rPr>
        <w:t xml:space="preserve"> at 36 Ill. Reg. </w:t>
      </w:r>
      <w:r w:rsidR="00C21516">
        <w:rPr>
          <w:sz w:val="24"/>
        </w:rPr>
        <w:t>7530</w:t>
      </w:r>
      <w:r w:rsidRPr="0056081C">
        <w:rPr>
          <w:sz w:val="24"/>
        </w:rPr>
        <w:t xml:space="preserve">, effective </w:t>
      </w:r>
      <w:r w:rsidR="00C21516">
        <w:rPr>
          <w:sz w:val="24"/>
        </w:rPr>
        <w:t>May 7, 2012</w:t>
      </w:r>
      <w:r w:rsidRPr="0056081C">
        <w:rPr>
          <w:sz w:val="24"/>
        </w:rPr>
        <w:t>)</w:t>
      </w:r>
    </w:p>
    <w:sectPr w:rsidR="00445416" w:rsidRPr="0056081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C4E" w:rsidRDefault="00A93C4E">
      <w:r>
        <w:separator/>
      </w:r>
    </w:p>
  </w:endnote>
  <w:endnote w:type="continuationSeparator" w:id="0">
    <w:p w:rsidR="00A93C4E" w:rsidRDefault="00A9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C4E" w:rsidRDefault="00A93C4E">
      <w:r>
        <w:separator/>
      </w:r>
    </w:p>
  </w:footnote>
  <w:footnote w:type="continuationSeparator" w:id="0">
    <w:p w:rsidR="00A93C4E" w:rsidRDefault="00A93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5B9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364"/>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1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0990"/>
    <w:rsid w:val="0052308E"/>
    <w:rsid w:val="005232CE"/>
    <w:rsid w:val="005237D3"/>
    <w:rsid w:val="00525E76"/>
    <w:rsid w:val="00526060"/>
    <w:rsid w:val="00530BE1"/>
    <w:rsid w:val="00531849"/>
    <w:rsid w:val="005341A0"/>
    <w:rsid w:val="00542E97"/>
    <w:rsid w:val="00544B77"/>
    <w:rsid w:val="00550737"/>
    <w:rsid w:val="00552D2A"/>
    <w:rsid w:val="0056081C"/>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1D3"/>
    <w:rsid w:val="005F2891"/>
    <w:rsid w:val="005F2D3C"/>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10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3C4E"/>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1516"/>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65B92"/>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416"/>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416"/>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