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2F" w:rsidRDefault="00C2372F" w:rsidP="0032174B">
      <w:pPr>
        <w:widowControl w:val="0"/>
        <w:autoSpaceDE w:val="0"/>
        <w:autoSpaceDN w:val="0"/>
        <w:adjustRightInd w:val="0"/>
      </w:pPr>
      <w:bookmarkStart w:id="0" w:name="_GoBack"/>
      <w:bookmarkEnd w:id="0"/>
    </w:p>
    <w:p w:rsidR="00C2372F" w:rsidRDefault="00C2372F" w:rsidP="0032174B">
      <w:pPr>
        <w:widowControl w:val="0"/>
        <w:autoSpaceDE w:val="0"/>
        <w:autoSpaceDN w:val="0"/>
        <w:adjustRightInd w:val="0"/>
      </w:pPr>
      <w:r>
        <w:rPr>
          <w:b/>
          <w:bCs/>
        </w:rPr>
        <w:t>Section 104.430  Administrative Disqualification Hearing Procedures</w:t>
      </w:r>
      <w:r>
        <w:t xml:space="preserve"> </w:t>
      </w:r>
    </w:p>
    <w:p w:rsidR="00C2372F" w:rsidRDefault="00C2372F" w:rsidP="0032174B">
      <w:pPr>
        <w:widowControl w:val="0"/>
        <w:autoSpaceDE w:val="0"/>
        <w:autoSpaceDN w:val="0"/>
        <w:adjustRightInd w:val="0"/>
      </w:pPr>
    </w:p>
    <w:p w:rsidR="0063319A" w:rsidRDefault="00C2372F" w:rsidP="0063319A">
      <w:pPr>
        <w:widowControl w:val="0"/>
        <w:autoSpaceDE w:val="0"/>
        <w:autoSpaceDN w:val="0"/>
        <w:adjustRightInd w:val="0"/>
        <w:ind w:left="1440" w:hanging="720"/>
      </w:pPr>
      <w:r>
        <w:t>a)</w:t>
      </w:r>
      <w:r>
        <w:tab/>
        <w:t xml:space="preserve">The Department is to conduct a hearing, arrive at a decision, and notify the household member and local office of the decision within 90 calendar days of the date the household member is notified in writing of the scheduling of an administrative disqualification hearing. </w:t>
      </w:r>
    </w:p>
    <w:p w:rsidR="0048234A" w:rsidRDefault="0048234A" w:rsidP="0063319A">
      <w:pPr>
        <w:widowControl w:val="0"/>
        <w:autoSpaceDE w:val="0"/>
        <w:autoSpaceDN w:val="0"/>
        <w:adjustRightInd w:val="0"/>
        <w:ind w:left="1440" w:hanging="720"/>
      </w:pPr>
    </w:p>
    <w:p w:rsidR="00C2372F" w:rsidRDefault="00C2372F" w:rsidP="0063319A">
      <w:pPr>
        <w:widowControl w:val="0"/>
        <w:autoSpaceDE w:val="0"/>
        <w:autoSpaceDN w:val="0"/>
        <w:adjustRightInd w:val="0"/>
        <w:ind w:left="1440" w:hanging="720"/>
      </w:pPr>
      <w:r>
        <w:t>b)</w:t>
      </w:r>
      <w:r>
        <w:tab/>
        <w:t xml:space="preserve">The hearing shall be conducted by an impartial hearing official. </w:t>
      </w:r>
    </w:p>
    <w:p w:rsidR="0048234A" w:rsidRDefault="0048234A" w:rsidP="0032174B">
      <w:pPr>
        <w:widowControl w:val="0"/>
        <w:autoSpaceDE w:val="0"/>
        <w:autoSpaceDN w:val="0"/>
        <w:adjustRightInd w:val="0"/>
        <w:ind w:left="1440" w:hanging="720"/>
      </w:pPr>
    </w:p>
    <w:p w:rsidR="00C2372F" w:rsidRDefault="00C2372F" w:rsidP="0032174B">
      <w:pPr>
        <w:widowControl w:val="0"/>
        <w:autoSpaceDE w:val="0"/>
        <w:autoSpaceDN w:val="0"/>
        <w:adjustRightInd w:val="0"/>
        <w:ind w:left="1440" w:hanging="720"/>
      </w:pPr>
      <w:r>
        <w:t>c)</w:t>
      </w:r>
      <w:r>
        <w:tab/>
        <w:t xml:space="preserve">The household has the same rights during an administrative disqualification hearing that it has during a fair hearing.  (See 89 Ill. Adm. Code 104.22). </w:t>
      </w:r>
    </w:p>
    <w:p w:rsidR="0048234A" w:rsidRDefault="0048234A" w:rsidP="0032174B">
      <w:pPr>
        <w:widowControl w:val="0"/>
        <w:autoSpaceDE w:val="0"/>
        <w:autoSpaceDN w:val="0"/>
        <w:adjustRightInd w:val="0"/>
        <w:ind w:left="1440" w:hanging="720"/>
      </w:pPr>
    </w:p>
    <w:p w:rsidR="00C2372F" w:rsidRDefault="00C2372F" w:rsidP="0032174B">
      <w:pPr>
        <w:widowControl w:val="0"/>
        <w:autoSpaceDE w:val="0"/>
        <w:autoSpaceDN w:val="0"/>
        <w:adjustRightInd w:val="0"/>
        <w:ind w:left="1440" w:hanging="720"/>
      </w:pPr>
      <w:r>
        <w:t>d)</w:t>
      </w:r>
      <w:r>
        <w:tab/>
        <w:t xml:space="preserve">The hearing procedures shall be published and made available to any interested party. </w:t>
      </w:r>
    </w:p>
    <w:p w:rsidR="00C2372F" w:rsidRDefault="00C2372F" w:rsidP="0032174B">
      <w:pPr>
        <w:widowControl w:val="0"/>
        <w:autoSpaceDE w:val="0"/>
        <w:autoSpaceDN w:val="0"/>
        <w:adjustRightInd w:val="0"/>
      </w:pPr>
    </w:p>
    <w:p w:rsidR="00C2372F" w:rsidRPr="00D55B37" w:rsidRDefault="00C2372F" w:rsidP="0032174B">
      <w:pPr>
        <w:pStyle w:val="JCARSourceNote"/>
        <w:ind w:firstLine="720"/>
      </w:pPr>
      <w:r w:rsidRPr="00D55B37">
        <w:t xml:space="preserve">(Source:  </w:t>
      </w:r>
      <w:r>
        <w:t>Amended</w:t>
      </w:r>
      <w:r w:rsidRPr="00D55B37">
        <w:t xml:space="preserve"> at </w:t>
      </w:r>
      <w:r w:rsidR="0063319A">
        <w:t>8</w:t>
      </w:r>
      <w:r w:rsidRPr="00D55B37">
        <w:t xml:space="preserve"> Ill. Reg. </w:t>
      </w:r>
      <w:r w:rsidR="0063319A">
        <w:t>5274</w:t>
      </w:r>
      <w:r w:rsidRPr="00D55B37">
        <w:t xml:space="preserve">, effective </w:t>
      </w:r>
      <w:r w:rsidR="0063319A">
        <w:t>April 9, 1984</w:t>
      </w:r>
      <w:r w:rsidRPr="00D55B37">
        <w:t>)</w:t>
      </w:r>
    </w:p>
    <w:sectPr w:rsidR="00C2372F" w:rsidRPr="00D55B37" w:rsidSect="0032174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72F"/>
    <w:rsid w:val="001778ED"/>
    <w:rsid w:val="0032174B"/>
    <w:rsid w:val="0048234A"/>
    <w:rsid w:val="0063319A"/>
    <w:rsid w:val="0071431C"/>
    <w:rsid w:val="008E266B"/>
    <w:rsid w:val="008F555E"/>
    <w:rsid w:val="00C2372F"/>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