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52" w:rsidRDefault="00E43752" w:rsidP="006D14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3752" w:rsidRDefault="00E43752" w:rsidP="006D149D">
      <w:pPr>
        <w:widowControl w:val="0"/>
        <w:autoSpaceDE w:val="0"/>
        <w:autoSpaceDN w:val="0"/>
        <w:adjustRightInd w:val="0"/>
        <w:jc w:val="center"/>
      </w:pPr>
      <w:r>
        <w:t>SUBPART E:  FOOD STAMP ADMINISTRATIVE DISQUALIFICATION HEARINGS</w:t>
      </w:r>
    </w:p>
    <w:sectPr w:rsidR="00E43752" w:rsidSect="006D149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3752"/>
    <w:rsid w:val="00432C02"/>
    <w:rsid w:val="006D149D"/>
    <w:rsid w:val="0071431C"/>
    <w:rsid w:val="00E43752"/>
    <w:rsid w:val="00E93838"/>
    <w:rsid w:val="00F3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FOOD STAMP ADMINISTRATIVE DISQUALIFICATION HEARINGS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FOOD STAMP ADMINISTRATIVE DISQUALIFICATION HEARINGS</dc:title>
  <dc:subject/>
  <dc:creator>PauleyMG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