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F3" w:rsidRDefault="00C455F3" w:rsidP="005539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55F3" w:rsidRDefault="00C455F3" w:rsidP="005539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102.200  Recovery of Assistance</w:t>
      </w:r>
      <w:r>
        <w:t xml:space="preserve"> </w:t>
      </w:r>
    </w:p>
    <w:p w:rsidR="00C455F3" w:rsidRDefault="00C455F3" w:rsidP="00553970">
      <w:pPr>
        <w:widowControl w:val="0"/>
        <w:autoSpaceDE w:val="0"/>
        <w:autoSpaceDN w:val="0"/>
        <w:adjustRightInd w:val="0"/>
      </w:pPr>
    </w:p>
    <w:p w:rsidR="00C455F3" w:rsidRDefault="00C455F3" w:rsidP="005539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By means of claims against the estates of deceased recipients and the estates of their deceased spouses and liens against recipients' real property interests, the Department has a statutory right to recover assistance provided to or in behalf of recipients according to the terms prescribed in this Section. </w:t>
      </w:r>
    </w:p>
    <w:p w:rsidR="000034D9" w:rsidRDefault="000034D9" w:rsidP="00E926DE">
      <w:pPr>
        <w:widowControl w:val="0"/>
        <w:autoSpaceDE w:val="0"/>
        <w:autoSpaceDN w:val="0"/>
        <w:adjustRightInd w:val="0"/>
        <w:ind w:firstLine="720"/>
      </w:pPr>
    </w:p>
    <w:p w:rsidR="00C455F3" w:rsidRDefault="00C455F3" w:rsidP="00E926DE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Department shall effect its recoveries by one of the following actions: </w:t>
      </w:r>
    </w:p>
    <w:p w:rsidR="000034D9" w:rsidRDefault="000034D9" w:rsidP="00553970">
      <w:pPr>
        <w:widowControl w:val="0"/>
        <w:autoSpaceDE w:val="0"/>
        <w:autoSpaceDN w:val="0"/>
        <w:adjustRightInd w:val="0"/>
        <w:ind w:left="2160" w:hanging="720"/>
      </w:pPr>
    </w:p>
    <w:p w:rsidR="00C455F3" w:rsidRDefault="00C455F3" w:rsidP="005539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Acceptance of an amount, as settlement, equal to the estimated amount which would be collected if the estate were administered or the lien foreclosed; </w:t>
      </w:r>
    </w:p>
    <w:p w:rsidR="000034D9" w:rsidRDefault="000034D9" w:rsidP="00E926DE">
      <w:pPr>
        <w:widowControl w:val="0"/>
        <w:autoSpaceDE w:val="0"/>
        <w:autoSpaceDN w:val="0"/>
        <w:adjustRightInd w:val="0"/>
        <w:ind w:left="720" w:firstLine="720"/>
      </w:pPr>
    </w:p>
    <w:p w:rsidR="00C455F3" w:rsidRDefault="00C455F3" w:rsidP="00E926DE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Administration of the estate; or </w:t>
      </w:r>
    </w:p>
    <w:p w:rsidR="000034D9" w:rsidRDefault="000034D9" w:rsidP="00E926DE">
      <w:pPr>
        <w:widowControl w:val="0"/>
        <w:autoSpaceDE w:val="0"/>
        <w:autoSpaceDN w:val="0"/>
        <w:adjustRightInd w:val="0"/>
        <w:ind w:left="720" w:firstLine="720"/>
      </w:pPr>
    </w:p>
    <w:p w:rsidR="00C455F3" w:rsidRDefault="00C455F3" w:rsidP="00E926DE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Foreclosure of the lien. </w:t>
      </w:r>
    </w:p>
    <w:p w:rsidR="000034D9" w:rsidRDefault="000034D9" w:rsidP="00553970">
      <w:pPr>
        <w:widowControl w:val="0"/>
        <w:autoSpaceDE w:val="0"/>
        <w:autoSpaceDN w:val="0"/>
        <w:adjustRightInd w:val="0"/>
        <w:ind w:left="1440" w:hanging="720"/>
      </w:pPr>
    </w:p>
    <w:p w:rsidR="00C455F3" w:rsidRDefault="00C455F3" w:rsidP="005539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Department has both an estate claim and a real property lien, collection of the claim and lien shall be by one action. </w:t>
      </w:r>
    </w:p>
    <w:p w:rsidR="00C455F3" w:rsidRDefault="00C455F3" w:rsidP="00553970">
      <w:pPr>
        <w:widowControl w:val="0"/>
        <w:autoSpaceDE w:val="0"/>
        <w:autoSpaceDN w:val="0"/>
        <w:adjustRightInd w:val="0"/>
      </w:pPr>
    </w:p>
    <w:p w:rsidR="004A64D6" w:rsidRPr="00D55B37" w:rsidRDefault="004A64D6" w:rsidP="0055397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21</w:t>
      </w:r>
      <w:r w:rsidRPr="00D55B37">
        <w:t xml:space="preserve"> Ill. Reg. </w:t>
      </w:r>
      <w:r>
        <w:t>619</w:t>
      </w:r>
      <w:r w:rsidRPr="00D55B37">
        <w:t xml:space="preserve">, effective </w:t>
      </w:r>
      <w:r>
        <w:t>January 1, 1997</w:t>
      </w:r>
      <w:r w:rsidRPr="00D55B37">
        <w:t>)</w:t>
      </w:r>
    </w:p>
    <w:p w:rsidR="00C455F3" w:rsidRPr="00D55B37" w:rsidRDefault="00C455F3" w:rsidP="00553970">
      <w:pPr>
        <w:pStyle w:val="JCARSourceNote"/>
        <w:ind w:firstLine="720"/>
      </w:pPr>
    </w:p>
    <w:sectPr w:rsidR="00C455F3" w:rsidRPr="00D55B37" w:rsidSect="0055397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5F3"/>
    <w:rsid w:val="000034D9"/>
    <w:rsid w:val="004A64D6"/>
    <w:rsid w:val="004B2EE0"/>
    <w:rsid w:val="00553970"/>
    <w:rsid w:val="00636CB2"/>
    <w:rsid w:val="0071431C"/>
    <w:rsid w:val="00C455F3"/>
    <w:rsid w:val="00D55B37"/>
    <w:rsid w:val="00E926DE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5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