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BF2" w:rsidRDefault="007B4BF2" w:rsidP="00F9265C">
      <w:pPr>
        <w:rPr>
          <w:b/>
        </w:rPr>
      </w:pPr>
    </w:p>
    <w:p w:rsidR="00FE57F5" w:rsidRPr="00F9265C" w:rsidRDefault="00FE57F5" w:rsidP="00F9265C">
      <w:pPr>
        <w:rPr>
          <w:b/>
        </w:rPr>
      </w:pPr>
      <w:r w:rsidRPr="00F9265C">
        <w:rPr>
          <w:b/>
        </w:rPr>
        <w:t xml:space="preserve">Section 50.610 </w:t>
      </w:r>
      <w:r w:rsidR="00A90402" w:rsidRPr="00F9265C">
        <w:rPr>
          <w:b/>
        </w:rPr>
        <w:t xml:space="preserve"> </w:t>
      </w:r>
      <w:r w:rsidRPr="00F9265C">
        <w:rPr>
          <w:b/>
        </w:rPr>
        <w:t>Child Care Collaboration Program</w:t>
      </w:r>
    </w:p>
    <w:p w:rsidR="00FE57F5" w:rsidRPr="0019626F" w:rsidRDefault="00FE57F5" w:rsidP="00F9265C"/>
    <w:p w:rsidR="00FE57F5" w:rsidRPr="00FE57F5" w:rsidRDefault="00FE57F5" w:rsidP="00F9265C">
      <w:pPr>
        <w:ind w:left="1440" w:hanging="720"/>
        <w:rPr>
          <w:rFonts w:cs="Times New Roman"/>
        </w:rPr>
      </w:pPr>
      <w:r w:rsidRPr="00FE57F5">
        <w:rPr>
          <w:rFonts w:cs="Times New Roman"/>
        </w:rPr>
        <w:t>a)</w:t>
      </w:r>
      <w:r w:rsidRPr="00FE57F5">
        <w:rPr>
          <w:rFonts w:cs="Times New Roman"/>
        </w:rPr>
        <w:tab/>
        <w:t xml:space="preserve">A Child Care Collaboration is defined as any braiding of </w:t>
      </w:r>
      <w:smartTag w:uri="urn:schemas-microsoft-com:office:smarttags" w:element="place">
        <w:smartTag w:uri="urn:schemas-microsoft-com:office:smarttags" w:element="State">
          <w:r w:rsidRPr="00FE57F5">
            <w:rPr>
              <w:rFonts w:cs="Times New Roman"/>
            </w:rPr>
            <w:t>Illinois</w:t>
          </w:r>
        </w:smartTag>
      </w:smartTag>
      <w:r w:rsidRPr="00FE57F5">
        <w:rPr>
          <w:rFonts w:cs="Times New Roman"/>
        </w:rPr>
        <w:t xml:space="preserve"> </w:t>
      </w:r>
      <w:r w:rsidR="00296A09">
        <w:rPr>
          <w:rFonts w:cs="Times New Roman"/>
        </w:rPr>
        <w:t>c</w:t>
      </w:r>
      <w:r w:rsidRPr="00FE57F5">
        <w:rPr>
          <w:rFonts w:cs="Times New Roman"/>
        </w:rPr>
        <w:t xml:space="preserve">hild </w:t>
      </w:r>
      <w:r w:rsidR="00296A09">
        <w:rPr>
          <w:rFonts w:cs="Times New Roman"/>
        </w:rPr>
        <w:t>c</w:t>
      </w:r>
      <w:r w:rsidRPr="00FE57F5">
        <w:rPr>
          <w:rFonts w:cs="Times New Roman"/>
        </w:rPr>
        <w:t xml:space="preserve">are </w:t>
      </w:r>
      <w:r w:rsidR="00296A09">
        <w:rPr>
          <w:rFonts w:cs="Times New Roman"/>
        </w:rPr>
        <w:t>s</w:t>
      </w:r>
      <w:r w:rsidRPr="00FE57F5">
        <w:rPr>
          <w:rFonts w:cs="Times New Roman"/>
        </w:rPr>
        <w:t>ubsidy funds or programs with other early childhood funds or programs to create higher quality full day, full year services for eligible families with young children.  The purposes of the Department</w:t>
      </w:r>
      <w:r w:rsidR="00251080">
        <w:rPr>
          <w:rFonts w:cs="Times New Roman"/>
        </w:rPr>
        <w:t>'</w:t>
      </w:r>
      <w:r w:rsidRPr="00FE57F5">
        <w:rPr>
          <w:rFonts w:cs="Times New Roman"/>
        </w:rPr>
        <w:t>s Child Care Collaboration Program are:</w:t>
      </w:r>
    </w:p>
    <w:p w:rsidR="00455CC4" w:rsidRDefault="00455CC4" w:rsidP="00F9265C">
      <w:pPr>
        <w:ind w:left="2160" w:hanging="720"/>
        <w:rPr>
          <w:rFonts w:cs="Times New Roman"/>
        </w:rPr>
      </w:pPr>
    </w:p>
    <w:p w:rsidR="00FE57F5" w:rsidRPr="00FE57F5" w:rsidRDefault="00FE57F5" w:rsidP="00F9265C">
      <w:pPr>
        <w:ind w:left="2160" w:hanging="720"/>
        <w:rPr>
          <w:rFonts w:cs="Times New Roman"/>
        </w:rPr>
      </w:pPr>
      <w:r w:rsidRPr="00FE57F5">
        <w:rPr>
          <w:rFonts w:cs="Times New Roman"/>
        </w:rPr>
        <w:t>1)</w:t>
      </w:r>
      <w:r w:rsidRPr="00FE57F5">
        <w:rPr>
          <w:rFonts w:cs="Times New Roman"/>
        </w:rPr>
        <w:tab/>
        <w:t xml:space="preserve">to facilitate collaboration between </w:t>
      </w:r>
      <w:smartTag w:uri="urn:schemas-microsoft-com:office:smarttags" w:element="place">
        <w:smartTag w:uri="urn:schemas-microsoft-com:office:smarttags" w:element="State">
          <w:r w:rsidRPr="00FE57F5">
            <w:rPr>
              <w:rFonts w:cs="Times New Roman"/>
            </w:rPr>
            <w:t>Illinois</w:t>
          </w:r>
        </w:smartTag>
      </w:smartTag>
      <w:r w:rsidRPr="00FE57F5">
        <w:rPr>
          <w:rFonts w:cs="Times New Roman"/>
        </w:rPr>
        <w:t xml:space="preserve"> child care and other early childhood programs; and</w:t>
      </w:r>
    </w:p>
    <w:p w:rsidR="00455CC4" w:rsidRDefault="00455CC4" w:rsidP="00F9265C">
      <w:pPr>
        <w:ind w:left="2160" w:hanging="720"/>
        <w:rPr>
          <w:rFonts w:cs="Times New Roman"/>
        </w:rPr>
      </w:pPr>
    </w:p>
    <w:p w:rsidR="00FE57F5" w:rsidRPr="00FE57F5" w:rsidRDefault="00FE57F5" w:rsidP="00F9265C">
      <w:pPr>
        <w:ind w:left="2160" w:hanging="720"/>
        <w:rPr>
          <w:rFonts w:cs="Times New Roman"/>
        </w:rPr>
      </w:pPr>
      <w:r w:rsidRPr="00FE57F5">
        <w:rPr>
          <w:rFonts w:cs="Times New Roman"/>
        </w:rPr>
        <w:t>2)</w:t>
      </w:r>
      <w:r w:rsidRPr="00FE57F5">
        <w:rPr>
          <w:rFonts w:cs="Times New Roman"/>
        </w:rPr>
        <w:tab/>
        <w:t>to increase</w:t>
      </w:r>
      <w:r w:rsidR="00251080">
        <w:rPr>
          <w:rFonts w:cs="Times New Roman"/>
        </w:rPr>
        <w:t>, through collaboration,</w:t>
      </w:r>
      <w:r w:rsidRPr="00FE57F5">
        <w:rPr>
          <w:rFonts w:cs="Times New Roman"/>
        </w:rPr>
        <w:t xml:space="preserve"> the quality and quantity of early care and education for families in </w:t>
      </w:r>
      <w:smartTag w:uri="urn:schemas-microsoft-com:office:smarttags" w:element="place">
        <w:smartTag w:uri="urn:schemas-microsoft-com:office:smarttags" w:element="State">
          <w:r w:rsidRPr="00FE57F5">
            <w:rPr>
              <w:rFonts w:cs="Times New Roman"/>
            </w:rPr>
            <w:t>Illinois</w:t>
          </w:r>
        </w:smartTag>
      </w:smartTag>
      <w:r w:rsidRPr="00FE57F5">
        <w:rPr>
          <w:rFonts w:cs="Times New Roman"/>
        </w:rPr>
        <w:t xml:space="preserve"> who are working and/or participating in an approved training/education program.</w:t>
      </w:r>
    </w:p>
    <w:p w:rsidR="00455CC4" w:rsidRDefault="00455CC4" w:rsidP="00F9265C">
      <w:pPr>
        <w:ind w:left="1440" w:hanging="720"/>
        <w:rPr>
          <w:rFonts w:cs="Times New Roman"/>
        </w:rPr>
      </w:pPr>
    </w:p>
    <w:p w:rsidR="00FE57F5" w:rsidRPr="00FE57F5" w:rsidRDefault="00FE57F5" w:rsidP="00F9265C">
      <w:pPr>
        <w:ind w:left="1440" w:hanging="720"/>
        <w:rPr>
          <w:rFonts w:cs="Times New Roman"/>
        </w:rPr>
      </w:pPr>
      <w:r w:rsidRPr="00FE57F5">
        <w:rPr>
          <w:rFonts w:cs="Times New Roman"/>
        </w:rPr>
        <w:t>b)</w:t>
      </w:r>
      <w:r w:rsidRPr="00FE57F5">
        <w:rPr>
          <w:rFonts w:cs="Times New Roman"/>
        </w:rPr>
        <w:tab/>
        <w:t xml:space="preserve">Child </w:t>
      </w:r>
      <w:r w:rsidR="00296A09">
        <w:rPr>
          <w:rFonts w:cs="Times New Roman"/>
        </w:rPr>
        <w:t>c</w:t>
      </w:r>
      <w:r w:rsidRPr="00FE57F5">
        <w:rPr>
          <w:rFonts w:cs="Times New Roman"/>
        </w:rPr>
        <w:t>are collaborative arrangements approved by the Department under this Section will benefit participating early childhood programs, children and families by providing a higher quality of care. Head Start, Illinois State Board of Education (ISBE)</w:t>
      </w:r>
      <w:r w:rsidR="00296A09">
        <w:rPr>
          <w:rFonts w:cs="Times New Roman"/>
        </w:rPr>
        <w:t xml:space="preserve"> pre-kindergarten</w:t>
      </w:r>
      <w:r w:rsidRPr="00FE57F5">
        <w:rPr>
          <w:rFonts w:cs="Times New Roman"/>
        </w:rPr>
        <w:t xml:space="preserve">, and </w:t>
      </w:r>
      <w:r w:rsidR="00296A09">
        <w:rPr>
          <w:rFonts w:cs="Times New Roman"/>
        </w:rPr>
        <w:t>c</w:t>
      </w:r>
      <w:r w:rsidRPr="00FE57F5">
        <w:rPr>
          <w:rFonts w:cs="Times New Roman"/>
        </w:rPr>
        <w:t xml:space="preserve">hild </w:t>
      </w:r>
      <w:r w:rsidR="00296A09">
        <w:rPr>
          <w:rFonts w:cs="Times New Roman"/>
        </w:rPr>
        <w:t>c</w:t>
      </w:r>
      <w:r w:rsidRPr="00FE57F5">
        <w:rPr>
          <w:rFonts w:cs="Times New Roman"/>
        </w:rPr>
        <w:t xml:space="preserve">are providers eligible under this Section must be able to demonstrate this increased quality of </w:t>
      </w:r>
      <w:r w:rsidR="00372B8A">
        <w:rPr>
          <w:rFonts w:cs="Times New Roman"/>
        </w:rPr>
        <w:t>care.</w:t>
      </w:r>
    </w:p>
    <w:p w:rsidR="00455CC4" w:rsidRDefault="00455CC4" w:rsidP="00F9265C">
      <w:pPr>
        <w:ind w:left="1440" w:hanging="720"/>
        <w:rPr>
          <w:rFonts w:cs="Times New Roman"/>
        </w:rPr>
      </w:pPr>
    </w:p>
    <w:p w:rsidR="00FE57F5" w:rsidRPr="00FE57F5" w:rsidRDefault="00FE57F5" w:rsidP="00F9265C">
      <w:pPr>
        <w:ind w:left="1440" w:hanging="720"/>
        <w:rPr>
          <w:rFonts w:cs="Times New Roman"/>
        </w:rPr>
      </w:pPr>
      <w:r w:rsidRPr="00FE57F5">
        <w:rPr>
          <w:rFonts w:cs="Times New Roman"/>
        </w:rPr>
        <w:t>c)</w:t>
      </w:r>
      <w:r w:rsidRPr="00FE57F5">
        <w:rPr>
          <w:rFonts w:cs="Times New Roman"/>
        </w:rPr>
        <w:tab/>
        <w:t xml:space="preserve">All </w:t>
      </w:r>
      <w:smartTag w:uri="urn:schemas-microsoft-com:office:smarttags" w:element="place">
        <w:smartTag w:uri="urn:schemas-microsoft-com:office:smarttags" w:element="State">
          <w:r w:rsidRPr="00FE57F5">
            <w:rPr>
              <w:rFonts w:cs="Times New Roman"/>
            </w:rPr>
            <w:t>Illinois</w:t>
          </w:r>
        </w:smartTag>
      </w:smartTag>
      <w:r w:rsidRPr="00FE57F5">
        <w:rPr>
          <w:rFonts w:cs="Times New Roman"/>
        </w:rPr>
        <w:t xml:space="preserve"> early childhood programs using </w:t>
      </w:r>
      <w:r w:rsidR="00296A09">
        <w:rPr>
          <w:rFonts w:cs="Times New Roman"/>
        </w:rPr>
        <w:t>child c</w:t>
      </w:r>
      <w:r w:rsidRPr="00FE57F5">
        <w:rPr>
          <w:rFonts w:cs="Times New Roman"/>
        </w:rPr>
        <w:t>are subsidy funds in collaboration with other funding, for example, Head Start or ISBE</w:t>
      </w:r>
      <w:r w:rsidR="00F9265C">
        <w:rPr>
          <w:rFonts w:cs="Times New Roman"/>
        </w:rPr>
        <w:t xml:space="preserve"> pre-kindergarten</w:t>
      </w:r>
      <w:r w:rsidRPr="00FE57F5">
        <w:rPr>
          <w:rFonts w:cs="Times New Roman"/>
        </w:rPr>
        <w:t>, must comply with this Section.</w:t>
      </w:r>
    </w:p>
    <w:p w:rsidR="00455CC4" w:rsidRDefault="00455CC4" w:rsidP="00F9265C">
      <w:pPr>
        <w:ind w:left="1440" w:hanging="720"/>
        <w:rPr>
          <w:rFonts w:cs="Times New Roman"/>
        </w:rPr>
      </w:pPr>
    </w:p>
    <w:p w:rsidR="00FE57F5" w:rsidRPr="00FE57F5" w:rsidRDefault="00FE57F5" w:rsidP="00F9265C">
      <w:pPr>
        <w:ind w:left="1440" w:hanging="720"/>
        <w:rPr>
          <w:rFonts w:cs="Times New Roman"/>
        </w:rPr>
      </w:pPr>
      <w:r w:rsidRPr="00FE57F5">
        <w:rPr>
          <w:rFonts w:cs="Times New Roman"/>
        </w:rPr>
        <w:t>d)</w:t>
      </w:r>
      <w:r w:rsidRPr="00FE57F5">
        <w:rPr>
          <w:rFonts w:cs="Times New Roman"/>
        </w:rPr>
        <w:tab/>
        <w:t xml:space="preserve">The Department will approve </w:t>
      </w:r>
      <w:r w:rsidR="00296A09">
        <w:rPr>
          <w:rFonts w:cs="Times New Roman"/>
        </w:rPr>
        <w:t>c</w:t>
      </w:r>
      <w:r w:rsidRPr="00FE57F5">
        <w:rPr>
          <w:rFonts w:cs="Times New Roman"/>
        </w:rPr>
        <w:t xml:space="preserve">hild </w:t>
      </w:r>
      <w:r w:rsidR="00296A09">
        <w:rPr>
          <w:rFonts w:cs="Times New Roman"/>
        </w:rPr>
        <w:t>c</w:t>
      </w:r>
      <w:r w:rsidRPr="00FE57F5">
        <w:rPr>
          <w:rFonts w:cs="Times New Roman"/>
        </w:rPr>
        <w:t>are collaborative arrangements under this Section provided:</w:t>
      </w:r>
    </w:p>
    <w:p w:rsidR="00455CC4" w:rsidRDefault="00455CC4" w:rsidP="00F9265C">
      <w:pPr>
        <w:ind w:left="2160" w:hanging="720"/>
        <w:rPr>
          <w:rFonts w:cs="Times New Roman"/>
        </w:rPr>
      </w:pPr>
    </w:p>
    <w:p w:rsidR="00FE57F5" w:rsidRPr="00FE57F5" w:rsidRDefault="00FE57F5" w:rsidP="00F9265C">
      <w:pPr>
        <w:ind w:left="2160" w:hanging="720"/>
        <w:rPr>
          <w:rFonts w:cs="Times New Roman"/>
        </w:rPr>
      </w:pPr>
      <w:r w:rsidRPr="00FE57F5">
        <w:rPr>
          <w:rFonts w:cs="Times New Roman"/>
        </w:rPr>
        <w:t>1)</w:t>
      </w:r>
      <w:r w:rsidRPr="00FE57F5">
        <w:rPr>
          <w:rFonts w:cs="Times New Roman"/>
        </w:rPr>
        <w:tab/>
        <w:t>the provider can demonstrate how the collaboration improves the quality of care;</w:t>
      </w:r>
    </w:p>
    <w:p w:rsidR="00455CC4" w:rsidRDefault="00455CC4" w:rsidP="00F9265C">
      <w:pPr>
        <w:ind w:left="1440"/>
        <w:rPr>
          <w:rFonts w:cs="Times New Roman"/>
        </w:rPr>
      </w:pPr>
    </w:p>
    <w:p w:rsidR="00FE57F5" w:rsidRPr="00FE57F5" w:rsidRDefault="00FE57F5" w:rsidP="00F9265C">
      <w:pPr>
        <w:ind w:left="1440"/>
        <w:rPr>
          <w:rFonts w:cs="Times New Roman"/>
        </w:rPr>
      </w:pPr>
      <w:r w:rsidRPr="00FE57F5">
        <w:rPr>
          <w:rFonts w:cs="Times New Roman"/>
        </w:rPr>
        <w:t>2)</w:t>
      </w:r>
      <w:r w:rsidRPr="00FE57F5">
        <w:rPr>
          <w:rFonts w:cs="Times New Roman"/>
        </w:rPr>
        <w:tab/>
        <w:t>children are served in one location for their full day of care;</w:t>
      </w:r>
    </w:p>
    <w:p w:rsidR="00455CC4" w:rsidRDefault="00455CC4" w:rsidP="00F9265C">
      <w:pPr>
        <w:ind w:left="2160" w:hanging="720"/>
        <w:rPr>
          <w:rFonts w:cs="Times New Roman"/>
        </w:rPr>
      </w:pPr>
    </w:p>
    <w:p w:rsidR="00FE57F5" w:rsidRPr="00FE57F5" w:rsidRDefault="00FE57F5" w:rsidP="00F9265C">
      <w:pPr>
        <w:ind w:left="2160" w:hanging="720"/>
        <w:rPr>
          <w:rFonts w:cs="Times New Roman"/>
        </w:rPr>
      </w:pPr>
      <w:r w:rsidRPr="00FE57F5">
        <w:rPr>
          <w:rFonts w:cs="Times New Roman"/>
        </w:rPr>
        <w:t>3)</w:t>
      </w:r>
      <w:r w:rsidRPr="00FE57F5">
        <w:rPr>
          <w:rFonts w:cs="Times New Roman"/>
        </w:rPr>
        <w:tab/>
        <w:t>parent co-payments are collected and documented according to existing Child Care Rules (see Sections 50.310 and 50.320);</w:t>
      </w:r>
    </w:p>
    <w:p w:rsidR="00455CC4" w:rsidRDefault="00455CC4" w:rsidP="00F9265C">
      <w:pPr>
        <w:ind w:left="2160" w:hanging="720"/>
      </w:pPr>
    </w:p>
    <w:p w:rsidR="00FE57F5" w:rsidRPr="00FE57F5" w:rsidRDefault="00FE57F5" w:rsidP="00F9265C">
      <w:pPr>
        <w:ind w:left="2160" w:hanging="720"/>
      </w:pPr>
      <w:r w:rsidRPr="00FE57F5">
        <w:t>4)</w:t>
      </w:r>
      <w:r w:rsidRPr="00FE57F5">
        <w:tab/>
        <w:t>the provider can demonstrate how the collaboration is coordinated with the broader local early childhood community and is based on community need;</w:t>
      </w:r>
    </w:p>
    <w:p w:rsidR="00455CC4" w:rsidRDefault="00455CC4" w:rsidP="00F9265C">
      <w:pPr>
        <w:ind w:left="2160" w:hanging="720"/>
        <w:rPr>
          <w:rFonts w:cs="Times New Roman"/>
        </w:rPr>
      </w:pPr>
    </w:p>
    <w:p w:rsidR="00296A09" w:rsidRDefault="00FE57F5" w:rsidP="00F9265C">
      <w:pPr>
        <w:ind w:left="2160" w:hanging="720"/>
        <w:rPr>
          <w:rFonts w:cs="Times New Roman"/>
        </w:rPr>
      </w:pPr>
      <w:r w:rsidRPr="00FE57F5">
        <w:rPr>
          <w:rFonts w:cs="Times New Roman"/>
        </w:rPr>
        <w:t>5)</w:t>
      </w:r>
      <w:r w:rsidRPr="00FE57F5">
        <w:rPr>
          <w:rFonts w:cs="Times New Roman"/>
        </w:rPr>
        <w:tab/>
      </w:r>
      <w:r w:rsidR="00296A09">
        <w:rPr>
          <w:rFonts w:cs="Times New Roman"/>
        </w:rPr>
        <w:t>the provider is qualified and eligible to receive child care reimbursement (see Sections 50.240 and 50.410) and is a profit or non-profit early childhood center or licensed family child care home; and</w:t>
      </w:r>
    </w:p>
    <w:p w:rsidR="00455CC4" w:rsidRDefault="00455CC4" w:rsidP="00F9265C">
      <w:pPr>
        <w:ind w:left="1440"/>
        <w:rPr>
          <w:rFonts w:cs="Times New Roman"/>
        </w:rPr>
      </w:pPr>
    </w:p>
    <w:p w:rsidR="00FE57F5" w:rsidRPr="00FE57F5" w:rsidRDefault="00FE57F5" w:rsidP="00F9265C">
      <w:pPr>
        <w:ind w:left="1440"/>
        <w:rPr>
          <w:rFonts w:cs="Times New Roman"/>
        </w:rPr>
      </w:pPr>
      <w:r w:rsidRPr="00FE57F5">
        <w:rPr>
          <w:rFonts w:cs="Times New Roman"/>
        </w:rPr>
        <w:t>6)</w:t>
      </w:r>
      <w:r w:rsidRPr="00FE57F5">
        <w:rPr>
          <w:rFonts w:cs="Times New Roman"/>
        </w:rPr>
        <w:tab/>
        <w:t>the provider is using a child care contract or a child care certificate.</w:t>
      </w:r>
    </w:p>
    <w:p w:rsidR="00455CC4" w:rsidRDefault="00455CC4" w:rsidP="00F9265C">
      <w:pPr>
        <w:ind w:left="1440" w:hanging="720"/>
        <w:rPr>
          <w:rFonts w:cs="Times New Roman"/>
        </w:rPr>
      </w:pPr>
    </w:p>
    <w:p w:rsidR="00FE57F5" w:rsidRPr="00FE57F5" w:rsidRDefault="00FE57F5" w:rsidP="00F9265C">
      <w:pPr>
        <w:ind w:left="1440" w:hanging="720"/>
        <w:rPr>
          <w:rFonts w:cs="Times New Roman"/>
        </w:rPr>
      </w:pPr>
      <w:r w:rsidRPr="00FE57F5">
        <w:rPr>
          <w:rFonts w:cs="Times New Roman"/>
        </w:rPr>
        <w:lastRenderedPageBreak/>
        <w:t>e)</w:t>
      </w:r>
      <w:r>
        <w:rPr>
          <w:rFonts w:cs="Times New Roman"/>
        </w:rPr>
        <w:tab/>
      </w:r>
      <w:r w:rsidRPr="00FE57F5">
        <w:rPr>
          <w:rFonts w:cs="Times New Roman"/>
        </w:rPr>
        <w:t xml:space="preserve">If the conditions of eligibility in subsection (d) of </w:t>
      </w:r>
      <w:r>
        <w:rPr>
          <w:rFonts w:cs="Times New Roman"/>
        </w:rPr>
        <w:t>t</w:t>
      </w:r>
      <w:r w:rsidRPr="00FE57F5">
        <w:rPr>
          <w:rFonts w:cs="Times New Roman"/>
        </w:rPr>
        <w:t xml:space="preserve">his Section are met and the collaboration is approved by the Department, </w:t>
      </w:r>
      <w:r w:rsidR="00296A09">
        <w:rPr>
          <w:rFonts w:cs="Times New Roman"/>
        </w:rPr>
        <w:t xml:space="preserve">eligibility will be determined in accordance with all current Child Care Rules (see Sections 50.230 and 50.235), as specified by </w:t>
      </w:r>
      <w:r w:rsidR="00251080">
        <w:rPr>
          <w:rFonts w:cs="Times New Roman"/>
        </w:rPr>
        <w:t>this Part</w:t>
      </w:r>
      <w:r w:rsidR="00296A09">
        <w:rPr>
          <w:rFonts w:cs="Times New Roman"/>
        </w:rPr>
        <w:t xml:space="preserve">, </w:t>
      </w:r>
      <w:r w:rsidRPr="00FE57F5">
        <w:rPr>
          <w:rFonts w:cs="Times New Roman"/>
        </w:rPr>
        <w:t>with the following three exceptions:</w:t>
      </w:r>
    </w:p>
    <w:p w:rsidR="00455CC4" w:rsidRDefault="00455CC4" w:rsidP="00F9265C">
      <w:pPr>
        <w:ind w:left="2160" w:hanging="720"/>
        <w:rPr>
          <w:rFonts w:cs="Times New Roman"/>
        </w:rPr>
      </w:pPr>
    </w:p>
    <w:p w:rsidR="00FE57F5" w:rsidRPr="00FE57F5" w:rsidRDefault="00FE57F5" w:rsidP="00F9265C">
      <w:pPr>
        <w:ind w:left="2160" w:hanging="720"/>
        <w:rPr>
          <w:rFonts w:cs="Times New Roman"/>
        </w:rPr>
      </w:pPr>
      <w:r w:rsidRPr="00FE57F5">
        <w:rPr>
          <w:rFonts w:cs="Times New Roman"/>
        </w:rPr>
        <w:t>1)</w:t>
      </w:r>
      <w:r w:rsidRPr="00FE57F5">
        <w:rPr>
          <w:rFonts w:cs="Times New Roman"/>
        </w:rPr>
        <w:tab/>
        <w:t>approved Child Care Collaboration Programs will determine child and/or family eligibility</w:t>
      </w:r>
      <w:r w:rsidR="00372B8A">
        <w:rPr>
          <w:rFonts w:cs="Times New Roman"/>
        </w:rPr>
        <w:t xml:space="preserve"> </w:t>
      </w:r>
      <w:r w:rsidRPr="00FE57F5">
        <w:rPr>
          <w:rFonts w:cs="Times New Roman"/>
        </w:rPr>
        <w:t xml:space="preserve">annually; </w:t>
      </w:r>
    </w:p>
    <w:p w:rsidR="00455CC4" w:rsidRDefault="00455CC4" w:rsidP="00F9265C">
      <w:pPr>
        <w:ind w:left="2160" w:hanging="720"/>
        <w:rPr>
          <w:rFonts w:cs="Times New Roman"/>
        </w:rPr>
      </w:pPr>
    </w:p>
    <w:p w:rsidR="00FE57F5" w:rsidRPr="00FE57F5" w:rsidRDefault="00FE57F5" w:rsidP="00F9265C">
      <w:pPr>
        <w:ind w:left="2160" w:hanging="720"/>
        <w:rPr>
          <w:rFonts w:cs="Times New Roman"/>
        </w:rPr>
      </w:pPr>
      <w:r w:rsidRPr="00FE57F5">
        <w:rPr>
          <w:rFonts w:cs="Times New Roman"/>
        </w:rPr>
        <w:t>2)</w:t>
      </w:r>
      <w:r w:rsidRPr="00FE57F5">
        <w:rPr>
          <w:rFonts w:cs="Times New Roman"/>
        </w:rPr>
        <w:tab/>
        <w:t>approved Child Care Collaboration Programs will use a 90-day job loss grace period</w:t>
      </w:r>
      <w:r w:rsidR="00BB2272">
        <w:rPr>
          <w:rFonts w:cs="Times New Roman"/>
        </w:rPr>
        <w:t>. Families are limited to one 90-day job search in any 12-month period</w:t>
      </w:r>
      <w:r w:rsidRPr="00FE57F5">
        <w:rPr>
          <w:rFonts w:cs="Times New Roman"/>
        </w:rPr>
        <w:t>; and</w:t>
      </w:r>
    </w:p>
    <w:p w:rsidR="00455CC4" w:rsidRDefault="00455CC4" w:rsidP="00F9265C">
      <w:pPr>
        <w:ind w:left="2160" w:hanging="720"/>
        <w:rPr>
          <w:rFonts w:cs="Times New Roman"/>
        </w:rPr>
      </w:pPr>
    </w:p>
    <w:p w:rsidR="00FE57F5" w:rsidRPr="00FE57F5" w:rsidRDefault="00FE57F5" w:rsidP="00F9265C">
      <w:pPr>
        <w:ind w:left="2160" w:hanging="720"/>
        <w:rPr>
          <w:rFonts w:cs="Times New Roman"/>
        </w:rPr>
      </w:pPr>
      <w:r w:rsidRPr="00FE57F5">
        <w:rPr>
          <w:rFonts w:cs="Times New Roman"/>
        </w:rPr>
        <w:t>3)</w:t>
      </w:r>
      <w:r w:rsidRPr="00FE57F5">
        <w:rPr>
          <w:rFonts w:cs="Times New Roman"/>
        </w:rPr>
        <w:tab/>
        <w:t>children and/or families in approved Child Care Collaboration Programs will maintain indefinite eligibility for child care when the child</w:t>
      </w:r>
      <w:r w:rsidR="00251080">
        <w:rPr>
          <w:rFonts w:cs="Times New Roman"/>
        </w:rPr>
        <w:t>'</w:t>
      </w:r>
      <w:r w:rsidRPr="00FE57F5">
        <w:rPr>
          <w:rFonts w:cs="Times New Roman"/>
        </w:rPr>
        <w:t>s or family</w:t>
      </w:r>
      <w:r w:rsidR="00A27040">
        <w:rPr>
          <w:rFonts w:cs="Times New Roman"/>
        </w:rPr>
        <w:t>'</w:t>
      </w:r>
      <w:r w:rsidRPr="00FE57F5">
        <w:rPr>
          <w:rFonts w:cs="Times New Roman"/>
        </w:rPr>
        <w:t xml:space="preserve">s participation in the collaboration is part of </w:t>
      </w:r>
      <w:r w:rsidR="00251080">
        <w:rPr>
          <w:rFonts w:cs="Times New Roman"/>
        </w:rPr>
        <w:t>the</w:t>
      </w:r>
      <w:r w:rsidRPr="00FE57F5">
        <w:rPr>
          <w:rFonts w:cs="Times New Roman"/>
        </w:rPr>
        <w:t xml:space="preserve"> current TANF Responsibility and Services Plan.</w:t>
      </w:r>
    </w:p>
    <w:p w:rsidR="00FE57F5" w:rsidRDefault="00FE57F5" w:rsidP="00494DBF"/>
    <w:p w:rsidR="00BB2272" w:rsidRPr="00D55B37" w:rsidRDefault="00BB2272">
      <w:pPr>
        <w:pStyle w:val="JCARSourceNote"/>
        <w:ind w:left="720"/>
      </w:pPr>
      <w:r w:rsidRPr="00D55B37">
        <w:t xml:space="preserve">(Source:  </w:t>
      </w:r>
      <w:r>
        <w:t>Amended</w:t>
      </w:r>
      <w:r w:rsidRPr="00D55B37">
        <w:t xml:space="preserve"> at </w:t>
      </w:r>
      <w:r>
        <w:t>36 I</w:t>
      </w:r>
      <w:r w:rsidRPr="00D55B37">
        <w:t xml:space="preserve">ll. Reg. </w:t>
      </w:r>
      <w:r w:rsidR="00DF640E">
        <w:t>12104</w:t>
      </w:r>
      <w:r w:rsidRPr="00D55B37">
        <w:t xml:space="preserve">, effective </w:t>
      </w:r>
      <w:bookmarkStart w:id="0" w:name="_GoBack"/>
      <w:r w:rsidR="00DF640E">
        <w:t>July 10, 2012</w:t>
      </w:r>
      <w:bookmarkEnd w:id="0"/>
      <w:r w:rsidRPr="00D55B37">
        <w:t>)</w:t>
      </w:r>
    </w:p>
    <w:sectPr w:rsidR="00BB2272" w:rsidRPr="00D55B37" w:rsidSect="00F9265C">
      <w:pgSz w:w="12240" w:h="15840" w:code="1"/>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7C2" w:rsidRDefault="005B47C2">
      <w:r>
        <w:separator/>
      </w:r>
    </w:p>
  </w:endnote>
  <w:endnote w:type="continuationSeparator" w:id="0">
    <w:p w:rsidR="005B47C2" w:rsidRDefault="005B4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7C2" w:rsidRDefault="005B47C2">
      <w:r>
        <w:separator/>
      </w:r>
    </w:p>
  </w:footnote>
  <w:footnote w:type="continuationSeparator" w:id="0">
    <w:p w:rsidR="005B47C2" w:rsidRDefault="005B47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33DF2"/>
    <w:rsid w:val="00141372"/>
    <w:rsid w:val="001600A8"/>
    <w:rsid w:val="00195E31"/>
    <w:rsid w:val="001C7D95"/>
    <w:rsid w:val="001E3074"/>
    <w:rsid w:val="00225354"/>
    <w:rsid w:val="00251080"/>
    <w:rsid w:val="002524EC"/>
    <w:rsid w:val="002568D2"/>
    <w:rsid w:val="00296A09"/>
    <w:rsid w:val="002A643F"/>
    <w:rsid w:val="002C7A1D"/>
    <w:rsid w:val="003009DA"/>
    <w:rsid w:val="00337CEB"/>
    <w:rsid w:val="0034056C"/>
    <w:rsid w:val="00367A2E"/>
    <w:rsid w:val="00372B8A"/>
    <w:rsid w:val="003D1ECC"/>
    <w:rsid w:val="003F3A28"/>
    <w:rsid w:val="003F5FD7"/>
    <w:rsid w:val="00431CFE"/>
    <w:rsid w:val="00440A56"/>
    <w:rsid w:val="00445A29"/>
    <w:rsid w:val="00455CC4"/>
    <w:rsid w:val="00490E19"/>
    <w:rsid w:val="00494DBF"/>
    <w:rsid w:val="004D73D3"/>
    <w:rsid w:val="005001C5"/>
    <w:rsid w:val="0052308E"/>
    <w:rsid w:val="00530BE1"/>
    <w:rsid w:val="00542E97"/>
    <w:rsid w:val="0056157E"/>
    <w:rsid w:val="0056501E"/>
    <w:rsid w:val="005B47C2"/>
    <w:rsid w:val="005C4D8E"/>
    <w:rsid w:val="00657099"/>
    <w:rsid w:val="006571BB"/>
    <w:rsid w:val="006A2114"/>
    <w:rsid w:val="006B32FF"/>
    <w:rsid w:val="006E0D09"/>
    <w:rsid w:val="00727410"/>
    <w:rsid w:val="0074655F"/>
    <w:rsid w:val="00757436"/>
    <w:rsid w:val="00761A1F"/>
    <w:rsid w:val="00761F01"/>
    <w:rsid w:val="00780733"/>
    <w:rsid w:val="007958FC"/>
    <w:rsid w:val="007A2D58"/>
    <w:rsid w:val="007A559E"/>
    <w:rsid w:val="007B4BF2"/>
    <w:rsid w:val="008271B1"/>
    <w:rsid w:val="00837F88"/>
    <w:rsid w:val="0084781C"/>
    <w:rsid w:val="00904B12"/>
    <w:rsid w:val="00935A8C"/>
    <w:rsid w:val="00973973"/>
    <w:rsid w:val="009820CB"/>
    <w:rsid w:val="0098276C"/>
    <w:rsid w:val="009A1449"/>
    <w:rsid w:val="00A2265D"/>
    <w:rsid w:val="00A27040"/>
    <w:rsid w:val="00A600AA"/>
    <w:rsid w:val="00A90402"/>
    <w:rsid w:val="00AA7D78"/>
    <w:rsid w:val="00AE5547"/>
    <w:rsid w:val="00B35D67"/>
    <w:rsid w:val="00B428C5"/>
    <w:rsid w:val="00B516F7"/>
    <w:rsid w:val="00B6762C"/>
    <w:rsid w:val="00B71177"/>
    <w:rsid w:val="00B71A05"/>
    <w:rsid w:val="00BB2272"/>
    <w:rsid w:val="00C4537A"/>
    <w:rsid w:val="00C74A8D"/>
    <w:rsid w:val="00CC13F9"/>
    <w:rsid w:val="00CD3723"/>
    <w:rsid w:val="00D25D8F"/>
    <w:rsid w:val="00D55B37"/>
    <w:rsid w:val="00D91A64"/>
    <w:rsid w:val="00D93C67"/>
    <w:rsid w:val="00DE13C1"/>
    <w:rsid w:val="00DF640E"/>
    <w:rsid w:val="00E7288E"/>
    <w:rsid w:val="00EB424E"/>
    <w:rsid w:val="00F43DEE"/>
    <w:rsid w:val="00F853C3"/>
    <w:rsid w:val="00F9265C"/>
    <w:rsid w:val="00FB5B97"/>
    <w:rsid w:val="00FD1998"/>
    <w:rsid w:val="00FE5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57F5"/>
    <w:rPr>
      <w:rFonts w:cs="Courier New"/>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6">
    <w:name w:val="heading 6"/>
    <w:basedOn w:val="Normal"/>
    <w:next w:val="Normal"/>
    <w:qFormat/>
    <w:rsid w:val="00FE57F5"/>
    <w:pPr>
      <w:spacing w:before="240" w:after="60"/>
      <w:outlineLvl w:val="5"/>
    </w:pPr>
    <w:rPr>
      <w:rFonts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57F5"/>
    <w:rPr>
      <w:rFonts w:cs="Courier New"/>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6">
    <w:name w:val="heading 6"/>
    <w:basedOn w:val="Normal"/>
    <w:next w:val="Normal"/>
    <w:qFormat/>
    <w:rsid w:val="00FE57F5"/>
    <w:pPr>
      <w:spacing w:before="240" w:after="60"/>
      <w:outlineLvl w:val="5"/>
    </w:pPr>
    <w:rPr>
      <w:rFonts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Sabo, Cheryl E.</cp:lastModifiedBy>
  <cp:revision>4</cp:revision>
  <dcterms:created xsi:type="dcterms:W3CDTF">2012-06-22T05:42:00Z</dcterms:created>
  <dcterms:modified xsi:type="dcterms:W3CDTF">2012-07-20T21:01:00Z</dcterms:modified>
</cp:coreProperties>
</file>