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36" w:rsidRDefault="008D1036" w:rsidP="008D1036">
      <w:pPr>
        <w:widowControl w:val="0"/>
        <w:autoSpaceDE w:val="0"/>
        <w:autoSpaceDN w:val="0"/>
        <w:adjustRightInd w:val="0"/>
        <w:jc w:val="center"/>
      </w:pPr>
      <w:r>
        <w:t>TITLE 89:  SOCIAL SERVICES</w:t>
      </w:r>
      <w:bookmarkStart w:id="0" w:name="_GoBack"/>
      <w:bookmarkEnd w:id="0"/>
    </w:p>
    <w:sectPr w:rsidR="008D1036" w:rsidSect="002135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552"/>
    <w:rsid w:val="00213552"/>
    <w:rsid w:val="002E37AA"/>
    <w:rsid w:val="00477767"/>
    <w:rsid w:val="005B4960"/>
    <w:rsid w:val="005C3366"/>
    <w:rsid w:val="008D1036"/>
    <w:rsid w:val="00A3791B"/>
    <w:rsid w:val="00A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Lane, Arlene L.</cp:lastModifiedBy>
  <cp:revision>5</cp:revision>
  <dcterms:created xsi:type="dcterms:W3CDTF">2012-06-21T20:42:00Z</dcterms:created>
  <dcterms:modified xsi:type="dcterms:W3CDTF">2012-10-30T18:31:00Z</dcterms:modified>
</cp:coreProperties>
</file>