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B" w:rsidRDefault="00A5639B" w:rsidP="007E19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39B" w:rsidRDefault="00A5639B" w:rsidP="007E19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759.320  Selection of Grant Recipients</w:t>
      </w:r>
      <w:r>
        <w:t xml:space="preserve"> </w:t>
      </w:r>
    </w:p>
    <w:p w:rsidR="00A5639B" w:rsidRDefault="00A5639B" w:rsidP="007E19AC">
      <w:pPr>
        <w:widowControl w:val="0"/>
        <w:autoSpaceDE w:val="0"/>
        <w:autoSpaceDN w:val="0"/>
        <w:adjustRightInd w:val="0"/>
      </w:pPr>
    </w:p>
    <w:p w:rsidR="00A5639B" w:rsidRDefault="00A5639B" w:rsidP="007E19AC">
      <w:pPr>
        <w:widowControl w:val="0"/>
        <w:autoSpaceDE w:val="0"/>
        <w:autoSpaceDN w:val="0"/>
        <w:adjustRightInd w:val="0"/>
      </w:pPr>
      <w:r>
        <w:t xml:space="preserve">Grantees shall be competitively selected by the Commission. The Commission shall use the following criteria when reviewing proposals and awarding grants: </w:t>
      </w:r>
    </w:p>
    <w:p w:rsidR="006E54C0" w:rsidRDefault="006E54C0" w:rsidP="007E19AC">
      <w:pPr>
        <w:widowControl w:val="0"/>
        <w:autoSpaceDE w:val="0"/>
        <w:autoSpaceDN w:val="0"/>
        <w:adjustRightInd w:val="0"/>
      </w:pPr>
    </w:p>
    <w:p w:rsidR="006E54C0" w:rsidRDefault="00A5639B" w:rsidP="007E19AC">
      <w:pPr>
        <w:widowControl w:val="0"/>
        <w:autoSpaceDE w:val="0"/>
        <w:autoSpaceDN w:val="0"/>
        <w:adjustRightInd w:val="0"/>
        <w:ind w:left="1440" w:hanging="840"/>
      </w:pPr>
      <w:r>
        <w:t>a)</w:t>
      </w:r>
      <w:r>
        <w:tab/>
        <w:t xml:space="preserve">The technical, financial and managerial resources and abilities of the applicant; </w:t>
      </w:r>
    </w:p>
    <w:p w:rsidR="006B1FC6" w:rsidRDefault="006B1FC6" w:rsidP="007E19AC">
      <w:pPr>
        <w:widowControl w:val="0"/>
        <w:autoSpaceDE w:val="0"/>
        <w:autoSpaceDN w:val="0"/>
        <w:adjustRightInd w:val="0"/>
        <w:ind w:left="1440" w:hanging="840"/>
      </w:pPr>
    </w:p>
    <w:p w:rsidR="00E27F47" w:rsidRDefault="00A5639B" w:rsidP="007E19AC">
      <w:pPr>
        <w:widowControl w:val="0"/>
        <w:autoSpaceDE w:val="0"/>
        <w:autoSpaceDN w:val="0"/>
        <w:adjustRightInd w:val="0"/>
        <w:ind w:left="1440" w:hanging="840"/>
      </w:pPr>
      <w:r>
        <w:t>b)</w:t>
      </w:r>
      <w:r>
        <w:tab/>
        <w:t>The economic justification for the project, which includes the social and economic benefits of the project</w:t>
      </w:r>
      <w:r w:rsidR="00E27F47">
        <w:t>; and</w:t>
      </w:r>
    </w:p>
    <w:p w:rsidR="00E27F47" w:rsidRDefault="00E27F47" w:rsidP="007E19AC">
      <w:pPr>
        <w:widowControl w:val="0"/>
        <w:autoSpaceDE w:val="0"/>
        <w:autoSpaceDN w:val="0"/>
        <w:adjustRightInd w:val="0"/>
        <w:ind w:left="1440" w:hanging="840"/>
      </w:pPr>
    </w:p>
    <w:p w:rsidR="00E27F47" w:rsidRDefault="00E27F47" w:rsidP="007E19AC">
      <w:pPr>
        <w:widowControl w:val="0"/>
        <w:autoSpaceDE w:val="0"/>
        <w:autoSpaceDN w:val="0"/>
        <w:adjustRightInd w:val="0"/>
        <w:ind w:left="1440" w:hanging="840"/>
      </w:pPr>
      <w:r>
        <w:t>c)</w:t>
      </w:r>
      <w:r>
        <w:tab/>
        <w:t>The location of the project.</w:t>
      </w:r>
    </w:p>
    <w:p w:rsidR="00E27F47" w:rsidRDefault="00E27F47" w:rsidP="007E19AC">
      <w:pPr>
        <w:widowControl w:val="0"/>
        <w:autoSpaceDE w:val="0"/>
        <w:autoSpaceDN w:val="0"/>
        <w:adjustRightInd w:val="0"/>
        <w:ind w:left="1440" w:hanging="840"/>
      </w:pPr>
    </w:p>
    <w:p w:rsidR="00BA3A70" w:rsidRPr="00D55B37" w:rsidRDefault="00BA3A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346E4">
        <w:t>14183</w:t>
      </w:r>
      <w:r w:rsidRPr="00D55B37">
        <w:t xml:space="preserve">, effective </w:t>
      </w:r>
      <w:r w:rsidR="003346E4">
        <w:t>September 10, 2005</w:t>
      </w:r>
      <w:r w:rsidRPr="00D55B37">
        <w:t>)</w:t>
      </w:r>
    </w:p>
    <w:sectPr w:rsidR="00BA3A70" w:rsidRPr="00D55B37" w:rsidSect="007E19A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39B"/>
    <w:rsid w:val="002D0260"/>
    <w:rsid w:val="003346E4"/>
    <w:rsid w:val="0033512B"/>
    <w:rsid w:val="006B1FC6"/>
    <w:rsid w:val="006E54C0"/>
    <w:rsid w:val="007E19AC"/>
    <w:rsid w:val="00810353"/>
    <w:rsid w:val="0090248A"/>
    <w:rsid w:val="00910A57"/>
    <w:rsid w:val="009616F2"/>
    <w:rsid w:val="00A5639B"/>
    <w:rsid w:val="00AD5475"/>
    <w:rsid w:val="00BA3A70"/>
    <w:rsid w:val="00E27F47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7F47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7F47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759</vt:lpstr>
    </vt:vector>
  </TitlesOfParts>
  <Company>State of Illinois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759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