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74" w:rsidRDefault="007B2074" w:rsidP="007B2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074" w:rsidRDefault="007B2074" w:rsidP="007B20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758.10  Definitions</w:t>
      </w:r>
      <w:r>
        <w:t xml:space="preserve"> </w:t>
      </w:r>
    </w:p>
    <w:p w:rsidR="007B2074" w:rsidRDefault="007B2074" w:rsidP="007B2074">
      <w:pPr>
        <w:widowControl w:val="0"/>
        <w:autoSpaceDE w:val="0"/>
        <w:autoSpaceDN w:val="0"/>
        <w:adjustRightInd w:val="0"/>
      </w:pPr>
    </w:p>
    <w:p w:rsidR="007B2074" w:rsidRDefault="007B2074" w:rsidP="007B2074">
      <w:pPr>
        <w:widowControl w:val="0"/>
        <w:autoSpaceDE w:val="0"/>
        <w:autoSpaceDN w:val="0"/>
        <w:adjustRightInd w:val="0"/>
      </w:pPr>
      <w:r>
        <w:t xml:space="preserve">When used in this Part, the listed terms will have the definitions given in this Section. </w:t>
      </w:r>
    </w:p>
    <w:p w:rsidR="007B2074" w:rsidRDefault="007B2074" w:rsidP="007B2074">
      <w:pPr>
        <w:widowControl w:val="0"/>
        <w:autoSpaceDE w:val="0"/>
        <w:autoSpaceDN w:val="0"/>
        <w:adjustRightInd w:val="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"Act" means the Public Utilities Act [220 ILCS 5]. </w:t>
      </w:r>
    </w:p>
    <w:p w:rsidR="007B2074" w:rsidRDefault="007B2074" w:rsidP="007B2074">
      <w:pPr>
        <w:widowControl w:val="0"/>
        <w:autoSpaceDE w:val="0"/>
        <w:autoSpaceDN w:val="0"/>
        <w:adjustRightInd w:val="0"/>
        <w:ind w:left="1440" w:hanging="72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"Commission" means the Illinois Commerce Commission. </w:t>
      </w:r>
    </w:p>
    <w:p w:rsidR="007B2074" w:rsidRDefault="007B2074" w:rsidP="007B2074">
      <w:pPr>
        <w:widowControl w:val="0"/>
        <w:autoSpaceDE w:val="0"/>
        <w:autoSpaceDN w:val="0"/>
        <w:adjustRightInd w:val="0"/>
        <w:ind w:left="1440" w:hanging="72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"Customer" means any person, building owner, firm, partnership, corporation, municipality, cooperative, organization, governmental agency, etc., provided with local exchange carrier telecommunications services as defined in Section 13-204 of the Act [220 ILCS 5/13-204]. "Customer" may also be referred to as "end-user". </w:t>
      </w:r>
    </w:p>
    <w:p w:rsidR="007B2074" w:rsidRDefault="007B2074" w:rsidP="007B2074">
      <w:pPr>
        <w:widowControl w:val="0"/>
        <w:autoSpaceDE w:val="0"/>
        <w:autoSpaceDN w:val="0"/>
        <w:adjustRightInd w:val="0"/>
        <w:ind w:left="1440" w:hanging="72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Commerce and Community Affairs (DCCA). </w:t>
      </w:r>
    </w:p>
    <w:p w:rsidR="007B2074" w:rsidRDefault="007B2074" w:rsidP="007B2074">
      <w:pPr>
        <w:widowControl w:val="0"/>
        <w:autoSpaceDE w:val="0"/>
        <w:autoSpaceDN w:val="0"/>
        <w:adjustRightInd w:val="0"/>
        <w:ind w:left="1440" w:hanging="72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"Program" means the Program to foster the elimination of the digital divide established pursuant to Section 13-301.2 of the Act [220 ILCS 5/13-301.2]. </w:t>
      </w:r>
    </w:p>
    <w:p w:rsidR="007B2074" w:rsidRDefault="007B2074" w:rsidP="007B2074">
      <w:pPr>
        <w:widowControl w:val="0"/>
        <w:autoSpaceDE w:val="0"/>
        <w:autoSpaceDN w:val="0"/>
        <w:adjustRightInd w:val="0"/>
        <w:ind w:left="1440" w:hanging="720"/>
      </w:pPr>
    </w:p>
    <w:p w:rsidR="007B2074" w:rsidRDefault="007B2074" w:rsidP="00F90C37">
      <w:pPr>
        <w:widowControl w:val="0"/>
        <w:autoSpaceDE w:val="0"/>
        <w:autoSpaceDN w:val="0"/>
        <w:adjustRightInd w:val="0"/>
        <w:ind w:left="1440"/>
      </w:pPr>
      <w:r>
        <w:t xml:space="preserve">"Telecommunications carrier" or "carrier" means a telecommunications carrier as that term is defined in Section 13-202 of the Act [220 ILCS 5/13-202] that is providing local exchange telecommunications service as defined in Section 13-204 of the Act. </w:t>
      </w:r>
    </w:p>
    <w:sectPr w:rsidR="007B2074" w:rsidSect="007B20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074"/>
    <w:rsid w:val="00276CE4"/>
    <w:rsid w:val="005C3366"/>
    <w:rsid w:val="00721D35"/>
    <w:rsid w:val="007B2074"/>
    <w:rsid w:val="00CB5715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758</vt:lpstr>
    </vt:vector>
  </TitlesOfParts>
  <Company>State of Illinois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758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