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37" w:rsidRDefault="00A91A37" w:rsidP="00A91A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A91A37" w:rsidRDefault="00A91A37" w:rsidP="00A91A37">
      <w:pPr>
        <w:widowControl w:val="0"/>
        <w:autoSpaceDE w:val="0"/>
        <w:autoSpaceDN w:val="0"/>
        <w:adjustRightInd w:val="0"/>
        <w:jc w:val="center"/>
      </w:pPr>
    </w:p>
    <w:p w:rsidR="00A91A37" w:rsidRDefault="00A91A37" w:rsidP="00A91A3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756.10</w:t>
      </w:r>
      <w:r>
        <w:tab/>
        <w:t xml:space="preserve">Definitions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756.15</w:t>
      </w:r>
      <w:r>
        <w:tab/>
        <w:t xml:space="preserve">Dispute Procedures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756.20</w:t>
      </w:r>
      <w:r>
        <w:tab/>
        <w:t xml:space="preserve">Notice </w:t>
      </w:r>
      <w:r w:rsidR="007C7698">
        <w:t>(Repealed)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756.30</w:t>
      </w:r>
      <w:r>
        <w:tab/>
        <w:t xml:space="preserve">Waiver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</w:t>
      </w:r>
      <w:r w:rsidR="007C7698">
        <w:t xml:space="preserve">TELECOMMUNICATIONS CARRIER </w:t>
      </w:r>
      <w:r>
        <w:t>OBLIGATIONS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756.100</w:t>
      </w:r>
      <w:r>
        <w:tab/>
        <w:t xml:space="preserve">Components of Relay Service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756.105</w:t>
      </w:r>
      <w:r>
        <w:tab/>
        <w:t xml:space="preserve">Relay Service Execution and Administration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756.110</w:t>
      </w:r>
      <w:r>
        <w:tab/>
        <w:t xml:space="preserve">Publicity Concerning Relay Service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756.115</w:t>
      </w:r>
      <w:r>
        <w:tab/>
        <w:t xml:space="preserve">RFP Selection Process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756.116</w:t>
      </w:r>
      <w:r>
        <w:tab/>
        <w:t xml:space="preserve">Commission Approval of Proposal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756.120</w:t>
      </w:r>
      <w:r>
        <w:tab/>
        <w:t xml:space="preserve">System Provider Interactions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756.125</w:t>
      </w:r>
      <w:r>
        <w:tab/>
        <w:t xml:space="preserve">Filing Requirements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RELAY SERVICE PROGRAM STANDARDS AND SPECIFICATIONS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756.200</w:t>
      </w:r>
      <w:r>
        <w:tab/>
        <w:t xml:space="preserve">Relay Service General Quality Standards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756.205</w:t>
      </w:r>
      <w:r>
        <w:tab/>
        <w:t xml:space="preserve">Relay Service Operations and Specifications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756.210</w:t>
      </w:r>
      <w:r>
        <w:tab/>
        <w:t xml:space="preserve">Communications Assistant Standards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756.215</w:t>
      </w:r>
      <w:r>
        <w:tab/>
        <w:t xml:space="preserve">System Provider Reporting Requirements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756.220</w:t>
      </w:r>
      <w:r>
        <w:tab/>
        <w:t xml:space="preserve">Relay Service Billing and Collection Procedures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756.225</w:t>
      </w:r>
      <w:r>
        <w:tab/>
        <w:t xml:space="preserve">Relay Service Revenues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OVERSIGHT AND REVIEW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756.300</w:t>
      </w:r>
      <w:r>
        <w:tab/>
        <w:t xml:space="preserve">Staff Liaison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756.305</w:t>
      </w:r>
      <w:r>
        <w:tab/>
        <w:t xml:space="preserve">Advisory Council Rights </w:t>
      </w:r>
    </w:p>
    <w:p w:rsidR="00A91A37" w:rsidRDefault="00A91A37" w:rsidP="00A91A37">
      <w:pPr>
        <w:widowControl w:val="0"/>
        <w:autoSpaceDE w:val="0"/>
        <w:autoSpaceDN w:val="0"/>
        <w:adjustRightInd w:val="0"/>
        <w:ind w:left="1440" w:hanging="1440"/>
      </w:pPr>
      <w:r>
        <w:t>756.310</w:t>
      </w:r>
      <w:r>
        <w:tab/>
        <w:t xml:space="preserve">Biannual Workshop </w:t>
      </w:r>
    </w:p>
    <w:sectPr w:rsidR="00A91A37" w:rsidSect="00A91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A37"/>
    <w:rsid w:val="004F0C21"/>
    <w:rsid w:val="005161BB"/>
    <w:rsid w:val="007C7698"/>
    <w:rsid w:val="008166BE"/>
    <w:rsid w:val="00A91A37"/>
    <w:rsid w:val="00DF227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