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36" w:rsidRDefault="00033336" w:rsidP="00033336">
      <w:pPr>
        <w:ind w:left="1440" w:hanging="720"/>
        <w:rPr>
          <w:szCs w:val="24"/>
        </w:rPr>
      </w:pPr>
    </w:p>
    <w:p w:rsidR="00033336" w:rsidRDefault="00033336" w:rsidP="00033336">
      <w:pPr>
        <w:rPr>
          <w:szCs w:val="24"/>
        </w:rPr>
      </w:pPr>
      <w:r>
        <w:rPr>
          <w:b/>
          <w:bCs/>
          <w:szCs w:val="24"/>
        </w:rPr>
        <w:t>Section 736.685  Past Due Bills</w:t>
      </w:r>
      <w:r w:rsidR="00340841">
        <w:rPr>
          <w:b/>
          <w:bCs/>
          <w:szCs w:val="24"/>
        </w:rPr>
        <w:t xml:space="preserve"> (Repealed)</w:t>
      </w:r>
    </w:p>
    <w:p w:rsidR="00033336" w:rsidRDefault="00033336" w:rsidP="00033336">
      <w:pPr>
        <w:ind w:left="1440" w:hanging="720"/>
        <w:rPr>
          <w:szCs w:val="24"/>
        </w:rPr>
      </w:pPr>
    </w:p>
    <w:p w:rsidR="00340841" w:rsidRPr="00D55B37" w:rsidRDefault="00340841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E564C3">
        <w:t>21064</w:t>
      </w:r>
      <w:r w:rsidRPr="00D55B37">
        <w:t xml:space="preserve">, effective </w:t>
      </w:r>
      <w:bookmarkStart w:id="0" w:name="_GoBack"/>
      <w:r w:rsidR="00E564C3">
        <w:t>October 23, 2014</w:t>
      </w:r>
      <w:bookmarkEnd w:id="0"/>
      <w:r w:rsidRPr="00D55B37">
        <w:t>)</w:t>
      </w:r>
    </w:p>
    <w:sectPr w:rsidR="0034084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5" w:rsidRDefault="00C407A5">
      <w:r>
        <w:separator/>
      </w:r>
    </w:p>
  </w:endnote>
  <w:endnote w:type="continuationSeparator" w:id="0">
    <w:p w:rsidR="00C407A5" w:rsidRDefault="00C4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5" w:rsidRDefault="00C407A5">
      <w:r>
        <w:separator/>
      </w:r>
    </w:p>
  </w:footnote>
  <w:footnote w:type="continuationSeparator" w:id="0">
    <w:p w:rsidR="00C407A5" w:rsidRDefault="00C40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9C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336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40841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2C6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79CE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07A5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D755E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66039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64C3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F1F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3A2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ACAA08-9347-4250-A7EA-18D3BD83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3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