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C" w:rsidRDefault="008C341C" w:rsidP="008C34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341C" w:rsidRDefault="008C341C" w:rsidP="008C341C">
      <w:pPr>
        <w:widowControl w:val="0"/>
        <w:autoSpaceDE w:val="0"/>
        <w:autoSpaceDN w:val="0"/>
        <w:adjustRightInd w:val="0"/>
        <w:jc w:val="center"/>
      </w:pPr>
      <w:r>
        <w:t>PART 506</w:t>
      </w:r>
    </w:p>
    <w:p w:rsidR="008C341C" w:rsidRDefault="008C341C" w:rsidP="008C341C">
      <w:pPr>
        <w:widowControl w:val="0"/>
        <w:autoSpaceDE w:val="0"/>
        <w:autoSpaceDN w:val="0"/>
        <w:adjustRightInd w:val="0"/>
        <w:jc w:val="center"/>
      </w:pPr>
      <w:r>
        <w:t>ACCOUNTING FOR NON-PUBLIC UTILITY BUSINESS OF GAS UTILITIES</w:t>
      </w:r>
    </w:p>
    <w:p w:rsidR="008C341C" w:rsidRDefault="008C341C" w:rsidP="008C341C">
      <w:pPr>
        <w:widowControl w:val="0"/>
        <w:autoSpaceDE w:val="0"/>
        <w:autoSpaceDN w:val="0"/>
        <w:adjustRightInd w:val="0"/>
      </w:pPr>
    </w:p>
    <w:sectPr w:rsidR="008C341C" w:rsidSect="008C3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41C"/>
    <w:rsid w:val="00197D95"/>
    <w:rsid w:val="005C3366"/>
    <w:rsid w:val="006A1EBF"/>
    <w:rsid w:val="008C341C"/>
    <w:rsid w:val="00D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506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506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