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A75" w:rsidRPr="00985F24" w:rsidRDefault="00D57A75" w:rsidP="00D57A75">
      <w:pPr>
        <w:ind w:left="720" w:hanging="720"/>
        <w:rPr>
          <w:szCs w:val="24"/>
        </w:rPr>
      </w:pPr>
      <w:bookmarkStart w:id="0" w:name="_GoBack"/>
      <w:bookmarkEnd w:id="0"/>
    </w:p>
    <w:p w:rsidR="00D57A75" w:rsidRPr="00985F24" w:rsidRDefault="00D57A75" w:rsidP="00D57A75">
      <w:pPr>
        <w:rPr>
          <w:b/>
          <w:szCs w:val="24"/>
        </w:rPr>
      </w:pPr>
      <w:r w:rsidRPr="00985F24">
        <w:rPr>
          <w:b/>
          <w:szCs w:val="24"/>
        </w:rPr>
        <w:t>Section</w:t>
      </w:r>
      <w:r>
        <w:rPr>
          <w:b/>
          <w:szCs w:val="24"/>
        </w:rPr>
        <w:t xml:space="preserve"> </w:t>
      </w:r>
      <w:r w:rsidRPr="00985F24">
        <w:rPr>
          <w:b/>
          <w:szCs w:val="24"/>
        </w:rPr>
        <w:t>454.70</w:t>
      </w:r>
      <w:r w:rsidR="009A3F57">
        <w:rPr>
          <w:b/>
          <w:szCs w:val="24"/>
        </w:rPr>
        <w:t xml:space="preserve"> </w:t>
      </w:r>
      <w:r>
        <w:rPr>
          <w:b/>
          <w:szCs w:val="24"/>
        </w:rPr>
        <w:t xml:space="preserve"> </w:t>
      </w:r>
      <w:r w:rsidRPr="00985F24">
        <w:rPr>
          <w:b/>
          <w:szCs w:val="24"/>
        </w:rPr>
        <w:t>Technical</w:t>
      </w:r>
      <w:r>
        <w:rPr>
          <w:b/>
          <w:szCs w:val="24"/>
        </w:rPr>
        <w:t xml:space="preserve"> </w:t>
      </w:r>
      <w:r w:rsidRPr="00985F24">
        <w:rPr>
          <w:b/>
          <w:szCs w:val="24"/>
        </w:rPr>
        <w:t>Licensing</w:t>
      </w:r>
      <w:r>
        <w:rPr>
          <w:b/>
          <w:szCs w:val="24"/>
        </w:rPr>
        <w:t xml:space="preserve"> </w:t>
      </w:r>
      <w:r w:rsidRPr="00985F24">
        <w:rPr>
          <w:b/>
          <w:szCs w:val="24"/>
        </w:rPr>
        <w:t>Requirements</w:t>
      </w:r>
    </w:p>
    <w:p w:rsidR="00D57A75" w:rsidRDefault="00D57A75" w:rsidP="00D57A75">
      <w:pPr>
        <w:ind w:left="720" w:hanging="720"/>
        <w:rPr>
          <w:szCs w:val="24"/>
        </w:rPr>
      </w:pPr>
    </w:p>
    <w:p w:rsidR="00D57A75" w:rsidRDefault="00D57A75" w:rsidP="00D57A75">
      <w:pPr>
        <w:ind w:left="1440" w:hanging="720"/>
        <w:rPr>
          <w:szCs w:val="24"/>
        </w:rPr>
      </w:pPr>
      <w:r w:rsidRPr="00985F24">
        <w:rPr>
          <w:szCs w:val="24"/>
        </w:rPr>
        <w:t>a)</w:t>
      </w:r>
      <w:r w:rsidRPr="00985F24">
        <w:rPr>
          <w:szCs w:val="24"/>
        </w:rPr>
        <w:tab/>
        <w:t>An</w:t>
      </w:r>
      <w:r>
        <w:rPr>
          <w:szCs w:val="24"/>
        </w:rPr>
        <w:t xml:space="preserve"> </w:t>
      </w:r>
      <w:r w:rsidRPr="00985F24">
        <w:rPr>
          <w:szCs w:val="24"/>
        </w:rPr>
        <w:t>applicant</w:t>
      </w:r>
      <w:r>
        <w:rPr>
          <w:szCs w:val="24"/>
        </w:rPr>
        <w:t xml:space="preserve"> </w:t>
      </w:r>
      <w:r w:rsidRPr="00985F24">
        <w:rPr>
          <w:szCs w:val="24"/>
        </w:rPr>
        <w:t>shall</w:t>
      </w:r>
      <w:r>
        <w:rPr>
          <w:szCs w:val="24"/>
        </w:rPr>
        <w:t xml:space="preserve"> </w:t>
      </w:r>
      <w:r w:rsidRPr="00985F24">
        <w:rPr>
          <w:szCs w:val="24"/>
        </w:rPr>
        <w:t>be</w:t>
      </w:r>
      <w:r>
        <w:rPr>
          <w:szCs w:val="24"/>
        </w:rPr>
        <w:t xml:space="preserve"> </w:t>
      </w:r>
      <w:r w:rsidRPr="00985F24">
        <w:rPr>
          <w:szCs w:val="24"/>
        </w:rPr>
        <w:t>deemed</w:t>
      </w:r>
      <w:r>
        <w:rPr>
          <w:szCs w:val="24"/>
        </w:rPr>
        <w:t xml:space="preserve"> </w:t>
      </w:r>
      <w:r w:rsidRPr="00985F24">
        <w:rPr>
          <w:szCs w:val="24"/>
        </w:rPr>
        <w:t>to</w:t>
      </w:r>
      <w:r>
        <w:rPr>
          <w:szCs w:val="24"/>
        </w:rPr>
        <w:t xml:space="preserve"> </w:t>
      </w:r>
      <w:r w:rsidRPr="00985F24">
        <w:rPr>
          <w:szCs w:val="24"/>
        </w:rPr>
        <w:t>possess</w:t>
      </w:r>
      <w:r>
        <w:rPr>
          <w:szCs w:val="24"/>
        </w:rPr>
        <w:t xml:space="preserve"> </w:t>
      </w:r>
      <w:r w:rsidRPr="00985F24">
        <w:rPr>
          <w:szCs w:val="24"/>
        </w:rPr>
        <w:t>sufficient</w:t>
      </w:r>
      <w:r>
        <w:rPr>
          <w:szCs w:val="24"/>
        </w:rPr>
        <w:t xml:space="preserve"> </w:t>
      </w:r>
      <w:r w:rsidRPr="00985F24">
        <w:rPr>
          <w:szCs w:val="24"/>
        </w:rPr>
        <w:t>technical</w:t>
      </w:r>
      <w:r>
        <w:rPr>
          <w:szCs w:val="24"/>
        </w:rPr>
        <w:t xml:space="preserve"> </w:t>
      </w:r>
      <w:r w:rsidRPr="00985F24">
        <w:rPr>
          <w:szCs w:val="24"/>
        </w:rPr>
        <w:t>capabilities</w:t>
      </w:r>
      <w:r>
        <w:rPr>
          <w:szCs w:val="24"/>
        </w:rPr>
        <w:t xml:space="preserve"> </w:t>
      </w:r>
      <w:r w:rsidRPr="00985F24">
        <w:rPr>
          <w:szCs w:val="24"/>
        </w:rPr>
        <w:t>to</w:t>
      </w:r>
      <w:r>
        <w:rPr>
          <w:szCs w:val="24"/>
        </w:rPr>
        <w:t xml:space="preserve"> </w:t>
      </w:r>
      <w:r w:rsidRPr="00985F24">
        <w:rPr>
          <w:szCs w:val="24"/>
        </w:rPr>
        <w:t>provide</w:t>
      </w:r>
      <w:r>
        <w:rPr>
          <w:szCs w:val="24"/>
        </w:rPr>
        <w:t xml:space="preserve"> </w:t>
      </w:r>
      <w:r w:rsidRPr="00985F24">
        <w:rPr>
          <w:szCs w:val="24"/>
        </w:rPr>
        <w:t>agency,</w:t>
      </w:r>
      <w:r>
        <w:rPr>
          <w:szCs w:val="24"/>
        </w:rPr>
        <w:t xml:space="preserve"> </w:t>
      </w:r>
      <w:r w:rsidRPr="00985F24">
        <w:rPr>
          <w:szCs w:val="24"/>
        </w:rPr>
        <w:t>brokering</w:t>
      </w:r>
      <w:r>
        <w:rPr>
          <w:szCs w:val="24"/>
        </w:rPr>
        <w:t xml:space="preserve"> </w:t>
      </w:r>
      <w:r w:rsidRPr="00985F24">
        <w:rPr>
          <w:szCs w:val="24"/>
        </w:rPr>
        <w:t>or</w:t>
      </w:r>
      <w:r>
        <w:rPr>
          <w:szCs w:val="24"/>
        </w:rPr>
        <w:t xml:space="preserve"> </w:t>
      </w:r>
      <w:r w:rsidRPr="00985F24">
        <w:rPr>
          <w:szCs w:val="24"/>
        </w:rPr>
        <w:t>consulting</w:t>
      </w:r>
      <w:r>
        <w:rPr>
          <w:szCs w:val="24"/>
        </w:rPr>
        <w:t xml:space="preserve"> </w:t>
      </w:r>
      <w:r w:rsidRPr="00985F24">
        <w:rPr>
          <w:szCs w:val="24"/>
        </w:rPr>
        <w:t>services</w:t>
      </w:r>
      <w:r>
        <w:rPr>
          <w:szCs w:val="24"/>
        </w:rPr>
        <w:t xml:space="preserve"> </w:t>
      </w:r>
      <w:r w:rsidRPr="00985F24">
        <w:rPr>
          <w:szCs w:val="24"/>
        </w:rPr>
        <w:t>if</w:t>
      </w:r>
      <w:r>
        <w:rPr>
          <w:szCs w:val="24"/>
        </w:rPr>
        <w:t xml:space="preserve"> </w:t>
      </w:r>
      <w:r w:rsidRPr="00985F24">
        <w:rPr>
          <w:szCs w:val="24"/>
        </w:rPr>
        <w:t>the</w:t>
      </w:r>
      <w:r>
        <w:rPr>
          <w:szCs w:val="24"/>
        </w:rPr>
        <w:t xml:space="preserve"> </w:t>
      </w:r>
      <w:r w:rsidRPr="00985F24">
        <w:rPr>
          <w:szCs w:val="24"/>
        </w:rPr>
        <w:t>applicant</w:t>
      </w:r>
      <w:r>
        <w:rPr>
          <w:szCs w:val="24"/>
        </w:rPr>
        <w:t xml:space="preserve"> </w:t>
      </w:r>
      <w:r w:rsidRPr="00985F24">
        <w:rPr>
          <w:szCs w:val="24"/>
        </w:rPr>
        <w:t>can</w:t>
      </w:r>
      <w:r>
        <w:rPr>
          <w:szCs w:val="24"/>
        </w:rPr>
        <w:t xml:space="preserve"> </w:t>
      </w:r>
      <w:r w:rsidRPr="00985F24">
        <w:rPr>
          <w:szCs w:val="24"/>
        </w:rPr>
        <w:t>demonstrate</w:t>
      </w:r>
      <w:r>
        <w:rPr>
          <w:szCs w:val="24"/>
        </w:rPr>
        <w:t xml:space="preserve"> </w:t>
      </w:r>
      <w:r w:rsidRPr="00985F24">
        <w:rPr>
          <w:szCs w:val="24"/>
        </w:rPr>
        <w:t>that</w:t>
      </w:r>
      <w:r>
        <w:rPr>
          <w:szCs w:val="24"/>
        </w:rPr>
        <w:t xml:space="preserve"> </w:t>
      </w:r>
      <w:r w:rsidRPr="00985F24">
        <w:rPr>
          <w:szCs w:val="24"/>
        </w:rPr>
        <w:t>it</w:t>
      </w:r>
      <w:r>
        <w:rPr>
          <w:szCs w:val="24"/>
        </w:rPr>
        <w:t xml:space="preserve"> </w:t>
      </w:r>
      <w:r w:rsidRPr="00985F24">
        <w:rPr>
          <w:szCs w:val="24"/>
        </w:rPr>
        <w:t>has</w:t>
      </w:r>
      <w:r>
        <w:rPr>
          <w:szCs w:val="24"/>
        </w:rPr>
        <w:t xml:space="preserve"> </w:t>
      </w:r>
      <w:r w:rsidRPr="00985F24">
        <w:rPr>
          <w:szCs w:val="24"/>
        </w:rPr>
        <w:t>had</w:t>
      </w:r>
      <w:r>
        <w:rPr>
          <w:szCs w:val="24"/>
        </w:rPr>
        <w:t xml:space="preserve"> </w:t>
      </w:r>
      <w:r w:rsidRPr="00985F24">
        <w:rPr>
          <w:szCs w:val="24"/>
        </w:rPr>
        <w:t>experience</w:t>
      </w:r>
      <w:r>
        <w:rPr>
          <w:szCs w:val="24"/>
        </w:rPr>
        <w:t xml:space="preserve"> </w:t>
      </w:r>
      <w:r w:rsidRPr="00985F24">
        <w:rPr>
          <w:szCs w:val="24"/>
        </w:rPr>
        <w:t>in</w:t>
      </w:r>
      <w:r>
        <w:rPr>
          <w:szCs w:val="24"/>
        </w:rPr>
        <w:t xml:space="preserve"> </w:t>
      </w:r>
      <w:r w:rsidRPr="00985F24">
        <w:rPr>
          <w:szCs w:val="24"/>
        </w:rPr>
        <w:t>the</w:t>
      </w:r>
      <w:r>
        <w:rPr>
          <w:szCs w:val="24"/>
        </w:rPr>
        <w:t xml:space="preserve"> </w:t>
      </w:r>
      <w:r w:rsidRPr="00985F24">
        <w:rPr>
          <w:szCs w:val="24"/>
        </w:rPr>
        <w:t>electric</w:t>
      </w:r>
      <w:r>
        <w:rPr>
          <w:szCs w:val="24"/>
        </w:rPr>
        <w:t xml:space="preserve"> </w:t>
      </w:r>
      <w:r w:rsidRPr="00985F24">
        <w:rPr>
          <w:szCs w:val="24"/>
        </w:rPr>
        <w:t>industry</w:t>
      </w:r>
      <w:r>
        <w:rPr>
          <w:szCs w:val="24"/>
        </w:rPr>
        <w:t xml:space="preserve"> </w:t>
      </w:r>
      <w:r w:rsidRPr="00985F24">
        <w:rPr>
          <w:szCs w:val="24"/>
        </w:rPr>
        <w:t>of</w:t>
      </w:r>
      <w:r>
        <w:rPr>
          <w:szCs w:val="24"/>
        </w:rPr>
        <w:t xml:space="preserve"> </w:t>
      </w:r>
      <w:r w:rsidRPr="00985F24">
        <w:rPr>
          <w:szCs w:val="24"/>
        </w:rPr>
        <w:t>at</w:t>
      </w:r>
      <w:r>
        <w:rPr>
          <w:szCs w:val="24"/>
        </w:rPr>
        <w:t xml:space="preserve"> </w:t>
      </w:r>
      <w:r w:rsidRPr="00985F24">
        <w:rPr>
          <w:szCs w:val="24"/>
        </w:rPr>
        <w:t>least</w:t>
      </w:r>
      <w:r>
        <w:rPr>
          <w:szCs w:val="24"/>
        </w:rPr>
        <w:t xml:space="preserve"> </w:t>
      </w:r>
      <w:r w:rsidRPr="00985F24">
        <w:rPr>
          <w:szCs w:val="24"/>
        </w:rPr>
        <w:t>one</w:t>
      </w:r>
      <w:r>
        <w:rPr>
          <w:szCs w:val="24"/>
        </w:rPr>
        <w:t xml:space="preserve"> </w:t>
      </w:r>
      <w:r w:rsidRPr="00985F24">
        <w:rPr>
          <w:szCs w:val="24"/>
        </w:rPr>
        <w:t>year.</w:t>
      </w:r>
    </w:p>
    <w:p w:rsidR="00D57A75" w:rsidRPr="00985F24" w:rsidRDefault="00D57A75" w:rsidP="00D57A75">
      <w:pPr>
        <w:ind w:left="1440" w:hanging="720"/>
        <w:rPr>
          <w:b/>
          <w:szCs w:val="24"/>
        </w:rPr>
      </w:pPr>
    </w:p>
    <w:p w:rsidR="00D57A75" w:rsidRDefault="00D57A75" w:rsidP="00D57A75">
      <w:pPr>
        <w:ind w:left="1440" w:hanging="720"/>
        <w:rPr>
          <w:szCs w:val="24"/>
        </w:rPr>
      </w:pPr>
      <w:r w:rsidRPr="00985F24">
        <w:rPr>
          <w:szCs w:val="24"/>
        </w:rPr>
        <w:t>b)</w:t>
      </w:r>
      <w:r w:rsidRPr="00985F24">
        <w:rPr>
          <w:szCs w:val="24"/>
        </w:rPr>
        <w:tab/>
        <w:t>The</w:t>
      </w:r>
      <w:r>
        <w:rPr>
          <w:szCs w:val="24"/>
        </w:rPr>
        <w:t xml:space="preserve"> </w:t>
      </w:r>
      <w:r w:rsidRPr="00985F24">
        <w:rPr>
          <w:szCs w:val="24"/>
        </w:rPr>
        <w:t>applicant</w:t>
      </w:r>
      <w:r>
        <w:rPr>
          <w:szCs w:val="24"/>
        </w:rPr>
        <w:t xml:space="preserve"> </w:t>
      </w:r>
      <w:r w:rsidRPr="00985F24">
        <w:rPr>
          <w:szCs w:val="24"/>
        </w:rPr>
        <w:t>shall</w:t>
      </w:r>
      <w:r>
        <w:rPr>
          <w:szCs w:val="24"/>
        </w:rPr>
        <w:t xml:space="preserve"> </w:t>
      </w:r>
      <w:r w:rsidRPr="00985F24">
        <w:rPr>
          <w:szCs w:val="24"/>
        </w:rPr>
        <w:t>include</w:t>
      </w:r>
      <w:r>
        <w:rPr>
          <w:szCs w:val="24"/>
        </w:rPr>
        <w:t xml:space="preserve"> </w:t>
      </w:r>
      <w:r w:rsidRPr="00985F24">
        <w:rPr>
          <w:szCs w:val="24"/>
        </w:rPr>
        <w:t>in</w:t>
      </w:r>
      <w:r>
        <w:rPr>
          <w:szCs w:val="24"/>
        </w:rPr>
        <w:t xml:space="preserve"> </w:t>
      </w:r>
      <w:r w:rsidRPr="00985F24">
        <w:rPr>
          <w:szCs w:val="24"/>
        </w:rPr>
        <w:t>its</w:t>
      </w:r>
      <w:r>
        <w:rPr>
          <w:szCs w:val="24"/>
        </w:rPr>
        <w:t xml:space="preserve"> </w:t>
      </w:r>
      <w:r w:rsidRPr="00985F24">
        <w:rPr>
          <w:szCs w:val="24"/>
        </w:rPr>
        <w:t>application</w:t>
      </w:r>
      <w:r>
        <w:rPr>
          <w:szCs w:val="24"/>
        </w:rPr>
        <w:t xml:space="preserve"> </w:t>
      </w:r>
      <w:r w:rsidRPr="00985F24">
        <w:rPr>
          <w:szCs w:val="24"/>
        </w:rPr>
        <w:t>an</w:t>
      </w:r>
      <w:r>
        <w:rPr>
          <w:szCs w:val="24"/>
        </w:rPr>
        <w:t xml:space="preserve"> </w:t>
      </w:r>
      <w:r w:rsidRPr="00985F24">
        <w:rPr>
          <w:szCs w:val="24"/>
        </w:rPr>
        <w:t>exhibit</w:t>
      </w:r>
      <w:r>
        <w:rPr>
          <w:szCs w:val="24"/>
        </w:rPr>
        <w:t xml:space="preserve"> </w:t>
      </w:r>
      <w:r w:rsidRPr="00985F24">
        <w:rPr>
          <w:szCs w:val="24"/>
        </w:rPr>
        <w:t>containing</w:t>
      </w:r>
      <w:r>
        <w:rPr>
          <w:szCs w:val="24"/>
        </w:rPr>
        <w:t xml:space="preserve"> </w:t>
      </w:r>
      <w:r w:rsidRPr="00985F24">
        <w:rPr>
          <w:szCs w:val="24"/>
        </w:rPr>
        <w:t>occupational</w:t>
      </w:r>
      <w:r>
        <w:rPr>
          <w:szCs w:val="24"/>
        </w:rPr>
        <w:t xml:space="preserve"> </w:t>
      </w:r>
      <w:r w:rsidRPr="00985F24">
        <w:rPr>
          <w:szCs w:val="24"/>
        </w:rPr>
        <w:t>background</w:t>
      </w:r>
      <w:r>
        <w:rPr>
          <w:szCs w:val="24"/>
        </w:rPr>
        <w:t xml:space="preserve"> </w:t>
      </w:r>
      <w:r w:rsidRPr="00985F24">
        <w:rPr>
          <w:szCs w:val="24"/>
        </w:rPr>
        <w:t>information</w:t>
      </w:r>
      <w:r>
        <w:rPr>
          <w:szCs w:val="24"/>
        </w:rPr>
        <w:t xml:space="preserve"> </w:t>
      </w:r>
      <w:r w:rsidRPr="00985F24">
        <w:rPr>
          <w:szCs w:val="24"/>
        </w:rPr>
        <w:t>on</w:t>
      </w:r>
      <w:r>
        <w:rPr>
          <w:szCs w:val="24"/>
        </w:rPr>
        <w:t xml:space="preserve"> </w:t>
      </w:r>
      <w:r w:rsidRPr="00985F24">
        <w:rPr>
          <w:szCs w:val="24"/>
        </w:rPr>
        <w:t>the</w:t>
      </w:r>
      <w:r>
        <w:rPr>
          <w:szCs w:val="24"/>
        </w:rPr>
        <w:t xml:space="preserve"> </w:t>
      </w:r>
      <w:r w:rsidRPr="00985F24">
        <w:rPr>
          <w:szCs w:val="24"/>
        </w:rPr>
        <w:t>persons</w:t>
      </w:r>
      <w:r>
        <w:rPr>
          <w:szCs w:val="24"/>
        </w:rPr>
        <w:t xml:space="preserve"> </w:t>
      </w:r>
      <w:r w:rsidRPr="00985F24">
        <w:rPr>
          <w:szCs w:val="24"/>
        </w:rPr>
        <w:t>who</w:t>
      </w:r>
      <w:r>
        <w:rPr>
          <w:szCs w:val="24"/>
        </w:rPr>
        <w:t xml:space="preserve"> </w:t>
      </w:r>
      <w:r w:rsidRPr="00985F24">
        <w:rPr>
          <w:szCs w:val="24"/>
        </w:rPr>
        <w:t>are</w:t>
      </w:r>
      <w:r>
        <w:rPr>
          <w:szCs w:val="24"/>
        </w:rPr>
        <w:t xml:space="preserve"> </w:t>
      </w:r>
      <w:r w:rsidRPr="00985F24">
        <w:rPr>
          <w:szCs w:val="24"/>
        </w:rPr>
        <w:t>being</w:t>
      </w:r>
      <w:r>
        <w:rPr>
          <w:szCs w:val="24"/>
        </w:rPr>
        <w:t xml:space="preserve"> </w:t>
      </w:r>
      <w:r w:rsidRPr="00985F24">
        <w:rPr>
          <w:szCs w:val="24"/>
        </w:rPr>
        <w:t>used</w:t>
      </w:r>
      <w:r>
        <w:rPr>
          <w:szCs w:val="24"/>
        </w:rPr>
        <w:t xml:space="preserve"> </w:t>
      </w:r>
      <w:r w:rsidRPr="00985F24">
        <w:rPr>
          <w:szCs w:val="24"/>
        </w:rPr>
        <w:t>to</w:t>
      </w:r>
      <w:r>
        <w:rPr>
          <w:szCs w:val="24"/>
        </w:rPr>
        <w:t xml:space="preserve"> </w:t>
      </w:r>
      <w:r w:rsidRPr="00985F24">
        <w:rPr>
          <w:szCs w:val="24"/>
        </w:rPr>
        <w:t>satisfy</w:t>
      </w:r>
      <w:r>
        <w:rPr>
          <w:szCs w:val="24"/>
        </w:rPr>
        <w:t xml:space="preserve"> </w:t>
      </w:r>
      <w:r w:rsidRPr="00985F24">
        <w:rPr>
          <w:szCs w:val="24"/>
        </w:rPr>
        <w:t>the</w:t>
      </w:r>
      <w:r>
        <w:rPr>
          <w:szCs w:val="24"/>
        </w:rPr>
        <w:t xml:space="preserve"> </w:t>
      </w:r>
      <w:r w:rsidRPr="00985F24">
        <w:rPr>
          <w:szCs w:val="24"/>
        </w:rPr>
        <w:t>requirements</w:t>
      </w:r>
      <w:r>
        <w:rPr>
          <w:szCs w:val="24"/>
        </w:rPr>
        <w:t xml:space="preserve"> </w:t>
      </w:r>
      <w:r w:rsidRPr="00985F24">
        <w:rPr>
          <w:szCs w:val="24"/>
        </w:rPr>
        <w:t>of</w:t>
      </w:r>
      <w:r>
        <w:rPr>
          <w:szCs w:val="24"/>
        </w:rPr>
        <w:t xml:space="preserve"> </w:t>
      </w:r>
      <w:r w:rsidRPr="00985F24">
        <w:rPr>
          <w:szCs w:val="24"/>
        </w:rPr>
        <w:t>this</w:t>
      </w:r>
      <w:r>
        <w:rPr>
          <w:szCs w:val="24"/>
        </w:rPr>
        <w:t xml:space="preserve"> </w:t>
      </w:r>
      <w:r w:rsidRPr="00985F24">
        <w:rPr>
          <w:szCs w:val="24"/>
        </w:rPr>
        <w:t>Section.</w:t>
      </w:r>
    </w:p>
    <w:sectPr w:rsidR="00D57A75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A1C" w:rsidRDefault="00795A1C">
      <w:r>
        <w:separator/>
      </w:r>
    </w:p>
  </w:endnote>
  <w:endnote w:type="continuationSeparator" w:id="0">
    <w:p w:rsidR="00795A1C" w:rsidRDefault="00795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A1C" w:rsidRDefault="00795A1C">
      <w:r>
        <w:separator/>
      </w:r>
    </w:p>
  </w:footnote>
  <w:footnote w:type="continuationSeparator" w:id="0">
    <w:p w:rsidR="00795A1C" w:rsidRDefault="00795A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E5E4C"/>
    <w:rsid w:val="00001F1D"/>
    <w:rsid w:val="00003CEF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2314"/>
    <w:rsid w:val="00050531"/>
    <w:rsid w:val="00057CC9"/>
    <w:rsid w:val="00061344"/>
    <w:rsid w:val="00066013"/>
    <w:rsid w:val="000676A6"/>
    <w:rsid w:val="00072490"/>
    <w:rsid w:val="00074368"/>
    <w:rsid w:val="000765E0"/>
    <w:rsid w:val="00083E97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4BB"/>
    <w:rsid w:val="000E08CB"/>
    <w:rsid w:val="000E6BBD"/>
    <w:rsid w:val="000E6FF6"/>
    <w:rsid w:val="000E7A0A"/>
    <w:rsid w:val="000F25A1"/>
    <w:rsid w:val="000F6C6D"/>
    <w:rsid w:val="00103C24"/>
    <w:rsid w:val="00110A0B"/>
    <w:rsid w:val="00114190"/>
    <w:rsid w:val="0012221A"/>
    <w:rsid w:val="001328A0"/>
    <w:rsid w:val="00134B37"/>
    <w:rsid w:val="0014104E"/>
    <w:rsid w:val="00145C78"/>
    <w:rsid w:val="00146F30"/>
    <w:rsid w:val="00147FE9"/>
    <w:rsid w:val="0015097E"/>
    <w:rsid w:val="00153DEA"/>
    <w:rsid w:val="00154F65"/>
    <w:rsid w:val="00155217"/>
    <w:rsid w:val="00155905"/>
    <w:rsid w:val="001632EB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1D7C"/>
    <w:rsid w:val="001C71C2"/>
    <w:rsid w:val="001C7D95"/>
    <w:rsid w:val="001D0EBA"/>
    <w:rsid w:val="001D0EFC"/>
    <w:rsid w:val="001D4AE4"/>
    <w:rsid w:val="001E3074"/>
    <w:rsid w:val="001E630C"/>
    <w:rsid w:val="001F572B"/>
    <w:rsid w:val="002015E7"/>
    <w:rsid w:val="002047E2"/>
    <w:rsid w:val="00207D79"/>
    <w:rsid w:val="0021114F"/>
    <w:rsid w:val="002133B1"/>
    <w:rsid w:val="00213BC5"/>
    <w:rsid w:val="0022052A"/>
    <w:rsid w:val="002209C0"/>
    <w:rsid w:val="00220B91"/>
    <w:rsid w:val="00225354"/>
    <w:rsid w:val="00225398"/>
    <w:rsid w:val="0023173C"/>
    <w:rsid w:val="002324A0"/>
    <w:rsid w:val="002325F1"/>
    <w:rsid w:val="002375D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95194"/>
    <w:rsid w:val="002958AD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2F5988"/>
    <w:rsid w:val="00304BED"/>
    <w:rsid w:val="00305AAE"/>
    <w:rsid w:val="00311C50"/>
    <w:rsid w:val="00314233"/>
    <w:rsid w:val="00322AC2"/>
    <w:rsid w:val="00323B50"/>
    <w:rsid w:val="00327B81"/>
    <w:rsid w:val="00337BB9"/>
    <w:rsid w:val="00337CEB"/>
    <w:rsid w:val="00350372"/>
    <w:rsid w:val="003547CB"/>
    <w:rsid w:val="00356003"/>
    <w:rsid w:val="00367A2E"/>
    <w:rsid w:val="003709E5"/>
    <w:rsid w:val="00374367"/>
    <w:rsid w:val="00374639"/>
    <w:rsid w:val="00375C58"/>
    <w:rsid w:val="003760AD"/>
    <w:rsid w:val="00385640"/>
    <w:rsid w:val="0039357E"/>
    <w:rsid w:val="00393652"/>
    <w:rsid w:val="00394002"/>
    <w:rsid w:val="0039695D"/>
    <w:rsid w:val="003A4E0A"/>
    <w:rsid w:val="003B419A"/>
    <w:rsid w:val="003B5138"/>
    <w:rsid w:val="003D0D44"/>
    <w:rsid w:val="003D12E4"/>
    <w:rsid w:val="003D4D4A"/>
    <w:rsid w:val="003E619F"/>
    <w:rsid w:val="003F0EC8"/>
    <w:rsid w:val="003F2136"/>
    <w:rsid w:val="003F24E6"/>
    <w:rsid w:val="003F3A28"/>
    <w:rsid w:val="003F5FD7"/>
    <w:rsid w:val="003F60AF"/>
    <w:rsid w:val="00400CE9"/>
    <w:rsid w:val="004014FB"/>
    <w:rsid w:val="0040277C"/>
    <w:rsid w:val="00404222"/>
    <w:rsid w:val="0040431F"/>
    <w:rsid w:val="00420E63"/>
    <w:rsid w:val="004218A0"/>
    <w:rsid w:val="00426A13"/>
    <w:rsid w:val="00431CFE"/>
    <w:rsid w:val="004326E0"/>
    <w:rsid w:val="00441A81"/>
    <w:rsid w:val="004448CB"/>
    <w:rsid w:val="004536AB"/>
    <w:rsid w:val="00453E6F"/>
    <w:rsid w:val="00455043"/>
    <w:rsid w:val="00461E78"/>
    <w:rsid w:val="0046272D"/>
    <w:rsid w:val="00465962"/>
    <w:rsid w:val="0047017E"/>
    <w:rsid w:val="00471A17"/>
    <w:rsid w:val="004724DC"/>
    <w:rsid w:val="00475AE2"/>
    <w:rsid w:val="00477B8E"/>
    <w:rsid w:val="00480853"/>
    <w:rsid w:val="00483B7F"/>
    <w:rsid w:val="0048457F"/>
    <w:rsid w:val="004925CE"/>
    <w:rsid w:val="00493C66"/>
    <w:rsid w:val="0049486A"/>
    <w:rsid w:val="00494F1C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516"/>
    <w:rsid w:val="00531849"/>
    <w:rsid w:val="005341A0"/>
    <w:rsid w:val="00542E97"/>
    <w:rsid w:val="00544B77"/>
    <w:rsid w:val="00550737"/>
    <w:rsid w:val="00552D2A"/>
    <w:rsid w:val="0056157E"/>
    <w:rsid w:val="0056501E"/>
    <w:rsid w:val="00571719"/>
    <w:rsid w:val="00571A8B"/>
    <w:rsid w:val="00573770"/>
    <w:rsid w:val="005755DB"/>
    <w:rsid w:val="00576975"/>
    <w:rsid w:val="005777E6"/>
    <w:rsid w:val="00586A81"/>
    <w:rsid w:val="005901D4"/>
    <w:rsid w:val="005948A7"/>
    <w:rsid w:val="005A2494"/>
    <w:rsid w:val="005A73F7"/>
    <w:rsid w:val="005D2B43"/>
    <w:rsid w:val="005D35F3"/>
    <w:rsid w:val="005E03A7"/>
    <w:rsid w:val="005E2236"/>
    <w:rsid w:val="005E3D55"/>
    <w:rsid w:val="005F2891"/>
    <w:rsid w:val="006132CE"/>
    <w:rsid w:val="006138A8"/>
    <w:rsid w:val="00620BBA"/>
    <w:rsid w:val="006247D4"/>
    <w:rsid w:val="00626C17"/>
    <w:rsid w:val="00631875"/>
    <w:rsid w:val="00634D17"/>
    <w:rsid w:val="00640C80"/>
    <w:rsid w:val="00641AEA"/>
    <w:rsid w:val="0064484F"/>
    <w:rsid w:val="0064660E"/>
    <w:rsid w:val="00651FF5"/>
    <w:rsid w:val="00670B89"/>
    <w:rsid w:val="00672EE7"/>
    <w:rsid w:val="00673BD7"/>
    <w:rsid w:val="00685500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D3BF5"/>
    <w:rsid w:val="006E00BF"/>
    <w:rsid w:val="006E1AE0"/>
    <w:rsid w:val="006E1F95"/>
    <w:rsid w:val="006F36BD"/>
    <w:rsid w:val="006F7BF8"/>
    <w:rsid w:val="00700FB4"/>
    <w:rsid w:val="00702A38"/>
    <w:rsid w:val="0070602C"/>
    <w:rsid w:val="007155D4"/>
    <w:rsid w:val="00717DBE"/>
    <w:rsid w:val="00720025"/>
    <w:rsid w:val="00727763"/>
    <w:rsid w:val="007278C5"/>
    <w:rsid w:val="007315C1"/>
    <w:rsid w:val="00737469"/>
    <w:rsid w:val="00750400"/>
    <w:rsid w:val="00763B6D"/>
    <w:rsid w:val="007756F8"/>
    <w:rsid w:val="00776B13"/>
    <w:rsid w:val="00776D1C"/>
    <w:rsid w:val="00777A7A"/>
    <w:rsid w:val="00780733"/>
    <w:rsid w:val="00780B43"/>
    <w:rsid w:val="00781812"/>
    <w:rsid w:val="00790388"/>
    <w:rsid w:val="00794C7C"/>
    <w:rsid w:val="00795A1C"/>
    <w:rsid w:val="00796D0E"/>
    <w:rsid w:val="007A1867"/>
    <w:rsid w:val="007A2BF1"/>
    <w:rsid w:val="007A7D79"/>
    <w:rsid w:val="007B6F1D"/>
    <w:rsid w:val="007C4EE5"/>
    <w:rsid w:val="007E5206"/>
    <w:rsid w:val="007F1A7F"/>
    <w:rsid w:val="007F28A2"/>
    <w:rsid w:val="007F3365"/>
    <w:rsid w:val="007F5B79"/>
    <w:rsid w:val="00804082"/>
    <w:rsid w:val="00805D72"/>
    <w:rsid w:val="00806780"/>
    <w:rsid w:val="00810296"/>
    <w:rsid w:val="00816BE5"/>
    <w:rsid w:val="0082307C"/>
    <w:rsid w:val="00824C15"/>
    <w:rsid w:val="00826E97"/>
    <w:rsid w:val="008271B1"/>
    <w:rsid w:val="00831D6C"/>
    <w:rsid w:val="00833A9E"/>
    <w:rsid w:val="00837F88"/>
    <w:rsid w:val="008425C1"/>
    <w:rsid w:val="00843DC7"/>
    <w:rsid w:val="00843EB6"/>
    <w:rsid w:val="00844ABA"/>
    <w:rsid w:val="0084781C"/>
    <w:rsid w:val="008570BA"/>
    <w:rsid w:val="0086679B"/>
    <w:rsid w:val="00870EF2"/>
    <w:rsid w:val="008717C5"/>
    <w:rsid w:val="0088338B"/>
    <w:rsid w:val="0088496F"/>
    <w:rsid w:val="008858C6"/>
    <w:rsid w:val="00885CF1"/>
    <w:rsid w:val="008923A8"/>
    <w:rsid w:val="008B56EA"/>
    <w:rsid w:val="008B77D8"/>
    <w:rsid w:val="008C1560"/>
    <w:rsid w:val="008C2E6B"/>
    <w:rsid w:val="008C4FAF"/>
    <w:rsid w:val="008C5359"/>
    <w:rsid w:val="008D22C7"/>
    <w:rsid w:val="008D7182"/>
    <w:rsid w:val="008E4CD2"/>
    <w:rsid w:val="008E68BC"/>
    <w:rsid w:val="008F2BEE"/>
    <w:rsid w:val="00904ED2"/>
    <w:rsid w:val="009053C8"/>
    <w:rsid w:val="00910413"/>
    <w:rsid w:val="00915C6D"/>
    <w:rsid w:val="00916883"/>
    <w:rsid w:val="009168BC"/>
    <w:rsid w:val="00921F8B"/>
    <w:rsid w:val="00934057"/>
    <w:rsid w:val="0093513C"/>
    <w:rsid w:val="00935A8C"/>
    <w:rsid w:val="009377F1"/>
    <w:rsid w:val="00937CC1"/>
    <w:rsid w:val="00944E3D"/>
    <w:rsid w:val="00950386"/>
    <w:rsid w:val="00960C37"/>
    <w:rsid w:val="00961E38"/>
    <w:rsid w:val="009650F8"/>
    <w:rsid w:val="00965A76"/>
    <w:rsid w:val="00966D51"/>
    <w:rsid w:val="0098276C"/>
    <w:rsid w:val="00983C53"/>
    <w:rsid w:val="00987414"/>
    <w:rsid w:val="00994782"/>
    <w:rsid w:val="009A26DA"/>
    <w:rsid w:val="009A3528"/>
    <w:rsid w:val="009A3F57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0403"/>
    <w:rsid w:val="00A2123B"/>
    <w:rsid w:val="00A2135A"/>
    <w:rsid w:val="00A21A2B"/>
    <w:rsid w:val="00A2265D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D78"/>
    <w:rsid w:val="00B230DC"/>
    <w:rsid w:val="00B23B52"/>
    <w:rsid w:val="00B2411F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0810"/>
    <w:rsid w:val="00B71019"/>
    <w:rsid w:val="00B71177"/>
    <w:rsid w:val="00B77077"/>
    <w:rsid w:val="00B817A1"/>
    <w:rsid w:val="00B839A1"/>
    <w:rsid w:val="00B83B6B"/>
    <w:rsid w:val="00B8444F"/>
    <w:rsid w:val="00B86B5A"/>
    <w:rsid w:val="00BB0A4F"/>
    <w:rsid w:val="00BB230E"/>
    <w:rsid w:val="00BC00FF"/>
    <w:rsid w:val="00BD0ED2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1038A"/>
    <w:rsid w:val="00C153C4"/>
    <w:rsid w:val="00C15FD6"/>
    <w:rsid w:val="00C17F24"/>
    <w:rsid w:val="00C2596B"/>
    <w:rsid w:val="00C319B3"/>
    <w:rsid w:val="00C42A93"/>
    <w:rsid w:val="00C4537A"/>
    <w:rsid w:val="00C50195"/>
    <w:rsid w:val="00C55B6F"/>
    <w:rsid w:val="00C56262"/>
    <w:rsid w:val="00C60D0B"/>
    <w:rsid w:val="00C6327F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E7D"/>
    <w:rsid w:val="00CA7140"/>
    <w:rsid w:val="00CB065C"/>
    <w:rsid w:val="00CC13F9"/>
    <w:rsid w:val="00CC4FF8"/>
    <w:rsid w:val="00CD0BAC"/>
    <w:rsid w:val="00CD3723"/>
    <w:rsid w:val="00CD5413"/>
    <w:rsid w:val="00CE4292"/>
    <w:rsid w:val="00D03A79"/>
    <w:rsid w:val="00D0676C"/>
    <w:rsid w:val="00D11CAA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57A75"/>
    <w:rsid w:val="00D64B08"/>
    <w:rsid w:val="00D70D8F"/>
    <w:rsid w:val="00D76B84"/>
    <w:rsid w:val="00D779A9"/>
    <w:rsid w:val="00D77DCF"/>
    <w:rsid w:val="00D876AB"/>
    <w:rsid w:val="00D87E2A"/>
    <w:rsid w:val="00D90457"/>
    <w:rsid w:val="00D93C67"/>
    <w:rsid w:val="00D94587"/>
    <w:rsid w:val="00D97042"/>
    <w:rsid w:val="00D97549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1490E"/>
    <w:rsid w:val="00E16B25"/>
    <w:rsid w:val="00E1772B"/>
    <w:rsid w:val="00E21CD6"/>
    <w:rsid w:val="00E24167"/>
    <w:rsid w:val="00E24878"/>
    <w:rsid w:val="00E34B29"/>
    <w:rsid w:val="00E406C7"/>
    <w:rsid w:val="00E40FDC"/>
    <w:rsid w:val="00E41211"/>
    <w:rsid w:val="00E4457E"/>
    <w:rsid w:val="00E47B6D"/>
    <w:rsid w:val="00E52FFC"/>
    <w:rsid w:val="00E7024C"/>
    <w:rsid w:val="00E70F35"/>
    <w:rsid w:val="00E7288E"/>
    <w:rsid w:val="00E73826"/>
    <w:rsid w:val="00E7596C"/>
    <w:rsid w:val="00E840DC"/>
    <w:rsid w:val="00E92947"/>
    <w:rsid w:val="00EA0AB9"/>
    <w:rsid w:val="00EA3AC2"/>
    <w:rsid w:val="00EA55CD"/>
    <w:rsid w:val="00EA6628"/>
    <w:rsid w:val="00EB33C3"/>
    <w:rsid w:val="00EB424E"/>
    <w:rsid w:val="00EC21CC"/>
    <w:rsid w:val="00EC3846"/>
    <w:rsid w:val="00EC6C31"/>
    <w:rsid w:val="00ED0167"/>
    <w:rsid w:val="00ED1405"/>
    <w:rsid w:val="00EE2300"/>
    <w:rsid w:val="00EE5E4C"/>
    <w:rsid w:val="00EF1651"/>
    <w:rsid w:val="00EF4E57"/>
    <w:rsid w:val="00EF755A"/>
    <w:rsid w:val="00F02FDE"/>
    <w:rsid w:val="00F04307"/>
    <w:rsid w:val="00F05968"/>
    <w:rsid w:val="00F05FAF"/>
    <w:rsid w:val="00F07102"/>
    <w:rsid w:val="00F12353"/>
    <w:rsid w:val="00F128F8"/>
    <w:rsid w:val="00F12CAF"/>
    <w:rsid w:val="00F13E5A"/>
    <w:rsid w:val="00F16AA7"/>
    <w:rsid w:val="00F20832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848C6"/>
    <w:rsid w:val="00F942E4"/>
    <w:rsid w:val="00F942E7"/>
    <w:rsid w:val="00F953D5"/>
    <w:rsid w:val="00F959B0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7A75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7A75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Roberts, John</cp:lastModifiedBy>
  <cp:revision>3</cp:revision>
  <dcterms:created xsi:type="dcterms:W3CDTF">2012-06-21T19:14:00Z</dcterms:created>
  <dcterms:modified xsi:type="dcterms:W3CDTF">2012-06-21T19:14:00Z</dcterms:modified>
</cp:coreProperties>
</file>