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B2" w:rsidRDefault="002662B2" w:rsidP="002662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62B2" w:rsidRDefault="002662B2" w:rsidP="002662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200.615  Waiver of Cross-examination</w:t>
      </w:r>
      <w:r>
        <w:t xml:space="preserve"> </w:t>
      </w:r>
    </w:p>
    <w:p w:rsidR="002662B2" w:rsidRDefault="002662B2" w:rsidP="002662B2">
      <w:pPr>
        <w:widowControl w:val="0"/>
        <w:autoSpaceDE w:val="0"/>
        <w:autoSpaceDN w:val="0"/>
        <w:adjustRightInd w:val="0"/>
      </w:pPr>
    </w:p>
    <w:p w:rsidR="002662B2" w:rsidRDefault="002662B2" w:rsidP="002662B2">
      <w:pPr>
        <w:widowControl w:val="0"/>
        <w:autoSpaceDE w:val="0"/>
        <w:autoSpaceDN w:val="0"/>
        <w:adjustRightInd w:val="0"/>
      </w:pPr>
      <w:r>
        <w:t xml:space="preserve">Subject to the approval of the Hearing Examiner, parties and the Staff may stipulate that: </w:t>
      </w:r>
    </w:p>
    <w:p w:rsidR="00AC4D02" w:rsidRDefault="00AC4D02" w:rsidP="002662B2">
      <w:pPr>
        <w:widowControl w:val="0"/>
        <w:autoSpaceDE w:val="0"/>
        <w:autoSpaceDN w:val="0"/>
        <w:adjustRightInd w:val="0"/>
      </w:pPr>
    </w:p>
    <w:p w:rsidR="002662B2" w:rsidRDefault="002662B2" w:rsidP="002662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cross-examination of witnesses may be waived; </w:t>
      </w:r>
    </w:p>
    <w:p w:rsidR="00AC4D02" w:rsidRDefault="00AC4D02" w:rsidP="002662B2">
      <w:pPr>
        <w:widowControl w:val="0"/>
        <w:autoSpaceDE w:val="0"/>
        <w:autoSpaceDN w:val="0"/>
        <w:adjustRightInd w:val="0"/>
        <w:ind w:left="1440" w:hanging="720"/>
      </w:pPr>
    </w:p>
    <w:p w:rsidR="002662B2" w:rsidRDefault="002662B2" w:rsidP="002662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witnesses for whom cross-examination has been waived need not be present at the hearing; and </w:t>
      </w:r>
    </w:p>
    <w:p w:rsidR="00AC4D02" w:rsidRDefault="00AC4D02" w:rsidP="002662B2">
      <w:pPr>
        <w:widowControl w:val="0"/>
        <w:autoSpaceDE w:val="0"/>
        <w:autoSpaceDN w:val="0"/>
        <w:adjustRightInd w:val="0"/>
        <w:ind w:left="1440" w:hanging="720"/>
      </w:pPr>
    </w:p>
    <w:p w:rsidR="002662B2" w:rsidRDefault="002662B2" w:rsidP="002662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prepared testimony of any witness for whom cross-examination has been waived shall be entered in the record by affidavit of the witness. </w:t>
      </w:r>
    </w:p>
    <w:p w:rsidR="002662B2" w:rsidRDefault="002662B2" w:rsidP="002662B2">
      <w:pPr>
        <w:widowControl w:val="0"/>
        <w:autoSpaceDE w:val="0"/>
        <w:autoSpaceDN w:val="0"/>
        <w:adjustRightInd w:val="0"/>
        <w:ind w:left="1440" w:hanging="720"/>
      </w:pPr>
    </w:p>
    <w:p w:rsidR="002662B2" w:rsidRDefault="002662B2" w:rsidP="002662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10607, effective August 15, 1996) </w:t>
      </w:r>
    </w:p>
    <w:sectPr w:rsidR="002662B2" w:rsidSect="002662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62B2"/>
    <w:rsid w:val="002662B2"/>
    <w:rsid w:val="002A37BC"/>
    <w:rsid w:val="005C3366"/>
    <w:rsid w:val="00AC4D02"/>
    <w:rsid w:val="00B83CB3"/>
    <w:rsid w:val="00B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