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4E" w:rsidRDefault="0085204E" w:rsidP="00310B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204E" w:rsidRDefault="0085204E" w:rsidP="00310BC6">
      <w:pPr>
        <w:widowControl w:val="0"/>
        <w:autoSpaceDE w:val="0"/>
        <w:autoSpaceDN w:val="0"/>
        <w:adjustRightInd w:val="0"/>
        <w:jc w:val="center"/>
      </w:pPr>
      <w:r>
        <w:t>SUBPART D:  LODGING</w:t>
      </w:r>
    </w:p>
    <w:sectPr w:rsidR="0085204E" w:rsidSect="00310BC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04E"/>
    <w:rsid w:val="00310BC6"/>
    <w:rsid w:val="0085204E"/>
    <w:rsid w:val="00D96122"/>
    <w:rsid w:val="00DA3F9B"/>
    <w:rsid w:val="00D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LODGING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LODGING</dc:title>
  <dc:subject/>
  <dc:creator>saboch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