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6A3" w:rsidRPr="0024207A" w:rsidRDefault="002506A3" w:rsidP="002506A3">
      <w:pPr>
        <w:rPr>
          <w:rFonts w:ascii="Times New Roman" w:hAnsi="Times New Roman"/>
        </w:rPr>
      </w:pPr>
      <w:bookmarkStart w:id="0" w:name="_GoBack"/>
      <w:bookmarkEnd w:id="0"/>
    </w:p>
    <w:p w:rsidR="002506A3" w:rsidRPr="00350C17" w:rsidRDefault="002506A3" w:rsidP="002506A3">
      <w:pPr>
        <w:rPr>
          <w:rFonts w:ascii="Times New Roman" w:hAnsi="Times New Roman"/>
          <w:b/>
        </w:rPr>
      </w:pPr>
      <w:r w:rsidRPr="00350C17">
        <w:rPr>
          <w:rFonts w:ascii="Times New Roman" w:hAnsi="Times New Roman"/>
          <w:b/>
        </w:rPr>
        <w:t>Section 2190.10  Summary and Purpose of the Commuter Savings Program (</w:t>
      </w:r>
      <w:proofErr w:type="spellStart"/>
      <w:r w:rsidRPr="00350C17">
        <w:rPr>
          <w:rFonts w:ascii="Times New Roman" w:hAnsi="Times New Roman"/>
          <w:b/>
        </w:rPr>
        <w:t>CSP</w:t>
      </w:r>
      <w:proofErr w:type="spellEnd"/>
      <w:r w:rsidRPr="00350C17">
        <w:rPr>
          <w:rFonts w:ascii="Times New Roman" w:hAnsi="Times New Roman"/>
          <w:b/>
        </w:rPr>
        <w:t>)</w:t>
      </w:r>
    </w:p>
    <w:p w:rsidR="002506A3" w:rsidRPr="00350C17" w:rsidRDefault="002506A3" w:rsidP="002506A3">
      <w:pPr>
        <w:rPr>
          <w:rFonts w:ascii="Times New Roman" w:hAnsi="Times New Roman"/>
        </w:rPr>
      </w:pPr>
    </w:p>
    <w:p w:rsidR="00EB424E" w:rsidRPr="00AD5CFB" w:rsidRDefault="002506A3" w:rsidP="002506A3">
      <w:r w:rsidRPr="00350C17">
        <w:rPr>
          <w:rFonts w:ascii="Times New Roman" w:hAnsi="Times New Roman"/>
        </w:rPr>
        <w:t>The Commuter Savings Program (</w:t>
      </w:r>
      <w:proofErr w:type="spellStart"/>
      <w:r w:rsidRPr="00350C17">
        <w:rPr>
          <w:rFonts w:ascii="Times New Roman" w:hAnsi="Times New Roman"/>
        </w:rPr>
        <w:t>CSP</w:t>
      </w:r>
      <w:proofErr w:type="spellEnd"/>
      <w:r w:rsidRPr="00350C17">
        <w:rPr>
          <w:rFonts w:ascii="Times New Roman" w:hAnsi="Times New Roman"/>
        </w:rPr>
        <w:t xml:space="preserve">) is intended to </w:t>
      </w:r>
      <w:r>
        <w:rPr>
          <w:rFonts w:ascii="Times New Roman" w:hAnsi="Times New Roman"/>
        </w:rPr>
        <w:t>serve</w:t>
      </w:r>
      <w:r w:rsidRPr="00350C17">
        <w:rPr>
          <w:rFonts w:ascii="Times New Roman" w:hAnsi="Times New Roman"/>
        </w:rPr>
        <w:t xml:space="preserve"> as a qualified transportation fringe program under </w:t>
      </w:r>
      <w:r w:rsidR="00E6455A">
        <w:rPr>
          <w:rFonts w:ascii="Times New Roman" w:hAnsi="Times New Roman"/>
        </w:rPr>
        <w:t>s</w:t>
      </w:r>
      <w:r w:rsidRPr="00350C17">
        <w:rPr>
          <w:rFonts w:ascii="Times New Roman" w:hAnsi="Times New Roman"/>
        </w:rPr>
        <w:t xml:space="preserve">ection 132(f) of the Internal Revenue Code (26 USC 132(f)) and is to be interpreted in a manner consistent with the requirements of this Section. The purpose of </w:t>
      </w:r>
      <w:proofErr w:type="spellStart"/>
      <w:r w:rsidRPr="00350C17">
        <w:rPr>
          <w:rFonts w:ascii="Times New Roman" w:hAnsi="Times New Roman"/>
        </w:rPr>
        <w:t>CSP</w:t>
      </w:r>
      <w:proofErr w:type="spellEnd"/>
      <w:r w:rsidRPr="00350C17">
        <w:rPr>
          <w:rFonts w:ascii="Times New Roman" w:hAnsi="Times New Roman"/>
        </w:rPr>
        <w:t xml:space="preserve"> is to enable </w:t>
      </w:r>
      <w:r w:rsidR="00E6455A">
        <w:rPr>
          <w:rFonts w:ascii="Times New Roman" w:hAnsi="Times New Roman"/>
        </w:rPr>
        <w:t>p</w:t>
      </w:r>
      <w:r w:rsidRPr="00350C17">
        <w:rPr>
          <w:rFonts w:ascii="Times New Roman" w:hAnsi="Times New Roman"/>
        </w:rPr>
        <w:t xml:space="preserve">articipants the opportunity to pay </w:t>
      </w:r>
      <w:r w:rsidR="00E6455A">
        <w:rPr>
          <w:rFonts w:ascii="Times New Roman" w:hAnsi="Times New Roman"/>
        </w:rPr>
        <w:t>q</w:t>
      </w:r>
      <w:r w:rsidRPr="00350C17">
        <w:rPr>
          <w:rFonts w:ascii="Times New Roman" w:hAnsi="Times New Roman"/>
        </w:rPr>
        <w:t xml:space="preserve">ualified </w:t>
      </w:r>
      <w:r w:rsidR="00E6455A">
        <w:rPr>
          <w:rFonts w:ascii="Times New Roman" w:hAnsi="Times New Roman"/>
        </w:rPr>
        <w:t>t</w:t>
      </w:r>
      <w:r w:rsidRPr="00350C17">
        <w:rPr>
          <w:rFonts w:ascii="Times New Roman" w:hAnsi="Times New Roman"/>
        </w:rPr>
        <w:t xml:space="preserve">ransportation </w:t>
      </w:r>
      <w:r w:rsidR="00E6455A">
        <w:rPr>
          <w:rFonts w:ascii="Times New Roman" w:hAnsi="Times New Roman"/>
        </w:rPr>
        <w:t>e</w:t>
      </w:r>
      <w:r w:rsidRPr="00350C17">
        <w:rPr>
          <w:rFonts w:ascii="Times New Roman" w:hAnsi="Times New Roman"/>
        </w:rPr>
        <w:t>xpenses with pre-tax payroll deducted contributions, limited to expenses not claimed on federal tax forms.</w:t>
      </w:r>
    </w:p>
    <w:sectPr w:rsidR="00EB424E" w:rsidRPr="00AD5CFB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76B24">
      <w:r>
        <w:separator/>
      </w:r>
    </w:p>
  </w:endnote>
  <w:endnote w:type="continuationSeparator" w:id="0">
    <w:p w:rsidR="00000000" w:rsidRDefault="00F76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76B24">
      <w:r>
        <w:separator/>
      </w:r>
    </w:p>
  </w:footnote>
  <w:footnote w:type="continuationSeparator" w:id="0">
    <w:p w:rsidR="00000000" w:rsidRDefault="00F76B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27E2"/>
    <w:rsid w:val="00195E31"/>
    <w:rsid w:val="001C7D95"/>
    <w:rsid w:val="001E3074"/>
    <w:rsid w:val="00225354"/>
    <w:rsid w:val="0024207A"/>
    <w:rsid w:val="002462D9"/>
    <w:rsid w:val="002506A3"/>
    <w:rsid w:val="002524EC"/>
    <w:rsid w:val="002568D2"/>
    <w:rsid w:val="002A643F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657099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A2265D"/>
    <w:rsid w:val="00A600AA"/>
    <w:rsid w:val="00AD5CFB"/>
    <w:rsid w:val="00AE5547"/>
    <w:rsid w:val="00B35D67"/>
    <w:rsid w:val="00B516F7"/>
    <w:rsid w:val="00B703AC"/>
    <w:rsid w:val="00B71177"/>
    <w:rsid w:val="00C4537A"/>
    <w:rsid w:val="00CC13F9"/>
    <w:rsid w:val="00CD3723"/>
    <w:rsid w:val="00D35F4F"/>
    <w:rsid w:val="00D55B37"/>
    <w:rsid w:val="00D91A64"/>
    <w:rsid w:val="00D93C67"/>
    <w:rsid w:val="00DC56B8"/>
    <w:rsid w:val="00DE13C1"/>
    <w:rsid w:val="00E6455A"/>
    <w:rsid w:val="00E7288E"/>
    <w:rsid w:val="00EB424E"/>
    <w:rsid w:val="00F43DEE"/>
    <w:rsid w:val="00F76B24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6A3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6A3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2012-06-21T18:45:00Z</dcterms:created>
  <dcterms:modified xsi:type="dcterms:W3CDTF">2012-06-21T18:45:00Z</dcterms:modified>
</cp:coreProperties>
</file>