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64" w:rsidRDefault="00E43164" w:rsidP="00E431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3164" w:rsidRDefault="00E43164" w:rsidP="00E431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2110.610  Termination or Death of Participant</w:t>
      </w:r>
      <w:r>
        <w:t xml:space="preserve"> </w:t>
      </w:r>
    </w:p>
    <w:p w:rsidR="00E43164" w:rsidRDefault="00E43164" w:rsidP="00E43164">
      <w:pPr>
        <w:widowControl w:val="0"/>
        <w:autoSpaceDE w:val="0"/>
        <w:autoSpaceDN w:val="0"/>
        <w:adjustRightInd w:val="0"/>
      </w:pPr>
    </w:p>
    <w:p w:rsidR="00E43164" w:rsidRDefault="00E43164" w:rsidP="00E431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that a Participant terminates State service or dies, the Participant's participation shall terminate. Eligible expenses will include only those expenses incurred through </w:t>
      </w:r>
      <w:r w:rsidR="00F75468" w:rsidRPr="00F75468">
        <w:t>the last day of the Pay Period that the last deduction was taken</w:t>
      </w:r>
      <w:r w:rsidR="004A7E49">
        <w:t>,</w:t>
      </w:r>
      <w:r w:rsidR="00F75468" w:rsidRPr="00F75468">
        <w:t xml:space="preserve"> if on an Anticipated Payroll, or, if on a Delayed Payroll, the last day of the Pay Period following the Pay Period that the last deduction was taken</w:t>
      </w:r>
      <w:r>
        <w:t xml:space="preserve">. </w:t>
      </w:r>
    </w:p>
    <w:p w:rsidR="005B1C75" w:rsidRDefault="005B1C75" w:rsidP="00E43164">
      <w:pPr>
        <w:widowControl w:val="0"/>
        <w:autoSpaceDE w:val="0"/>
        <w:autoSpaceDN w:val="0"/>
        <w:adjustRightInd w:val="0"/>
        <w:ind w:left="1440" w:hanging="720"/>
      </w:pPr>
    </w:p>
    <w:p w:rsidR="00E43164" w:rsidRDefault="00E43164" w:rsidP="00E431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Participant returns to State service the same Plan Year, the Participant can re-enroll in accordance with </w:t>
      </w:r>
      <w:r w:rsidR="00F75468">
        <w:t xml:space="preserve">the </w:t>
      </w:r>
      <w:r>
        <w:t>provisions of Section 2110.210</w:t>
      </w:r>
      <w:r w:rsidR="00F75468">
        <w:t>.</w:t>
      </w:r>
      <w:r w:rsidR="00F75468" w:rsidRPr="00F75468">
        <w:t xml:space="preserve">  If reenrollment occurs within 30 days </w:t>
      </w:r>
      <w:r w:rsidR="007E3D03">
        <w:t>after</w:t>
      </w:r>
      <w:r w:rsidR="00F75468" w:rsidRPr="00F75468">
        <w:t xml:space="preserve"> the Termination or other separation from State service, the contribution amount per Pay Period must be the same as the amount contributed prior to the Termination</w:t>
      </w:r>
      <w:r w:rsidR="00F75468">
        <w:t>.</w:t>
      </w:r>
      <w:r>
        <w:t xml:space="preserve"> </w:t>
      </w:r>
    </w:p>
    <w:p w:rsidR="00E43164" w:rsidRDefault="00E43164" w:rsidP="00E43164">
      <w:pPr>
        <w:widowControl w:val="0"/>
        <w:autoSpaceDE w:val="0"/>
        <w:autoSpaceDN w:val="0"/>
        <w:adjustRightInd w:val="0"/>
        <w:ind w:left="1440" w:hanging="720"/>
      </w:pPr>
    </w:p>
    <w:p w:rsidR="00F75468" w:rsidRPr="00D55B37" w:rsidRDefault="00F7546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C3315">
        <w:t>1</w:t>
      </w:r>
      <w:r>
        <w:t xml:space="preserve"> I</w:t>
      </w:r>
      <w:r w:rsidRPr="00D55B37">
        <w:t xml:space="preserve">ll. Reg. </w:t>
      </w:r>
      <w:r w:rsidR="007901D2">
        <w:t>352</w:t>
      </w:r>
      <w:r w:rsidRPr="00D55B37">
        <w:t xml:space="preserve">, effective </w:t>
      </w:r>
      <w:r w:rsidR="007901D2">
        <w:t>December 28, 2006</w:t>
      </w:r>
      <w:r w:rsidRPr="00D55B37">
        <w:t>)</w:t>
      </w:r>
    </w:p>
    <w:sectPr w:rsidR="00F75468" w:rsidRPr="00D55B37" w:rsidSect="00E43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164"/>
    <w:rsid w:val="00057D1D"/>
    <w:rsid w:val="001C3315"/>
    <w:rsid w:val="0029059F"/>
    <w:rsid w:val="003A28B2"/>
    <w:rsid w:val="004A7E49"/>
    <w:rsid w:val="00532ADC"/>
    <w:rsid w:val="005B1C75"/>
    <w:rsid w:val="005C3366"/>
    <w:rsid w:val="007901D2"/>
    <w:rsid w:val="007E3D03"/>
    <w:rsid w:val="00E43164"/>
    <w:rsid w:val="00F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