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02" w:rsidRDefault="00CE4902" w:rsidP="00CE49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902" w:rsidRDefault="00CE4902" w:rsidP="00CE4902">
      <w:pPr>
        <w:widowControl w:val="0"/>
        <w:autoSpaceDE w:val="0"/>
        <w:autoSpaceDN w:val="0"/>
        <w:adjustRightInd w:val="0"/>
        <w:jc w:val="center"/>
      </w:pPr>
      <w:r>
        <w:t xml:space="preserve">SUBPART K:  </w:t>
      </w:r>
      <w:r w:rsidR="00222524">
        <w:t>PUBLIC RECORD</w:t>
      </w:r>
      <w:r>
        <w:t xml:space="preserve"> REQUESTS</w:t>
      </w:r>
    </w:p>
    <w:sectPr w:rsidR="00CE4902" w:rsidSect="00CE490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902"/>
    <w:rsid w:val="00076451"/>
    <w:rsid w:val="00222524"/>
    <w:rsid w:val="00317112"/>
    <w:rsid w:val="00503CFA"/>
    <w:rsid w:val="006A5852"/>
    <w:rsid w:val="00CE4902"/>
    <w:rsid w:val="00D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FREEDOM OF INFORMATION ACT REQUESTS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FREEDOM OF INFORMATION ACT REQUESTS</dc:title>
  <dc:subject/>
  <dc:creator>ThomasVD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