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274" w:rsidRDefault="00562274" w:rsidP="00562274">
      <w:pPr>
        <w:widowControl w:val="0"/>
        <w:autoSpaceDE w:val="0"/>
        <w:autoSpaceDN w:val="0"/>
        <w:adjustRightInd w:val="0"/>
      </w:pPr>
    </w:p>
    <w:p w:rsidR="00562274" w:rsidRDefault="00562274" w:rsidP="00562274">
      <w:pPr>
        <w:widowControl w:val="0"/>
        <w:autoSpaceDE w:val="0"/>
        <w:autoSpaceDN w:val="0"/>
        <w:adjustRightInd w:val="0"/>
      </w:pPr>
      <w:r>
        <w:rPr>
          <w:b/>
          <w:bCs/>
        </w:rPr>
        <w:t>Section 1650.530  Power of Attorney</w:t>
      </w:r>
      <w:r>
        <w:t xml:space="preserve"> </w:t>
      </w:r>
    </w:p>
    <w:p w:rsidR="00562274" w:rsidRDefault="00562274" w:rsidP="00562274">
      <w:pPr>
        <w:widowControl w:val="0"/>
        <w:autoSpaceDE w:val="0"/>
        <w:autoSpaceDN w:val="0"/>
        <w:adjustRightInd w:val="0"/>
      </w:pPr>
    </w:p>
    <w:p w:rsidR="00562274" w:rsidRDefault="00562274" w:rsidP="00562274">
      <w:pPr>
        <w:widowControl w:val="0"/>
        <w:autoSpaceDE w:val="0"/>
        <w:autoSpaceDN w:val="0"/>
        <w:adjustRightInd w:val="0"/>
        <w:ind w:left="1440" w:hanging="720"/>
      </w:pPr>
      <w:r>
        <w:t>a)</w:t>
      </w:r>
      <w:r>
        <w:tab/>
        <w:t xml:space="preserve">Any annuitant or beneficiary receiving a monthly benefit through payment to his or her attorney-in-fact acting under a power of attorney shall be required to notify the System in writing that such power of attorney is in full force and effect, when reasonably requested to do so by the System.  In default of such notice, payment to the attorney-in-fact shall be suspended until notice is received, whereupon payments will be resumed from the date of the last payment. </w:t>
      </w:r>
    </w:p>
    <w:p w:rsidR="00B905C4" w:rsidRDefault="00B905C4" w:rsidP="00562274">
      <w:pPr>
        <w:widowControl w:val="0"/>
        <w:autoSpaceDE w:val="0"/>
        <w:autoSpaceDN w:val="0"/>
        <w:adjustRightInd w:val="0"/>
        <w:ind w:left="1440" w:hanging="720"/>
      </w:pPr>
    </w:p>
    <w:p w:rsidR="00562274" w:rsidRDefault="00562274" w:rsidP="00562274">
      <w:pPr>
        <w:widowControl w:val="0"/>
        <w:autoSpaceDE w:val="0"/>
        <w:autoSpaceDN w:val="0"/>
        <w:adjustRightInd w:val="0"/>
        <w:ind w:left="1440" w:hanging="720"/>
      </w:pPr>
      <w:r>
        <w:t>b)</w:t>
      </w:r>
      <w:r>
        <w:tab/>
        <w:t xml:space="preserve">A member information and beneficiary designation (nomination of beneficiary) form may be signed by an attorney-in-fact, provided the attorney-in-fact is given specific power to execute a nomination of beneficiary form on behalf of the member or annuitant. </w:t>
      </w:r>
    </w:p>
    <w:p w:rsidR="00B905C4" w:rsidRDefault="00B905C4" w:rsidP="00562274">
      <w:pPr>
        <w:widowControl w:val="0"/>
        <w:autoSpaceDE w:val="0"/>
        <w:autoSpaceDN w:val="0"/>
        <w:adjustRightInd w:val="0"/>
        <w:ind w:left="1440" w:hanging="720"/>
      </w:pPr>
    </w:p>
    <w:p w:rsidR="00562274" w:rsidRDefault="00562274" w:rsidP="00562274">
      <w:pPr>
        <w:widowControl w:val="0"/>
        <w:autoSpaceDE w:val="0"/>
        <w:autoSpaceDN w:val="0"/>
        <w:adjustRightInd w:val="0"/>
        <w:ind w:left="1440" w:hanging="720"/>
      </w:pPr>
      <w:r>
        <w:t>c)</w:t>
      </w:r>
      <w:r>
        <w:tab/>
        <w:t xml:space="preserve">If a member or annuitant is not capable of signing the form, he or she may make a mark on the signature line if the mark is witnessed by two individuals who will not receive any benefit under the member information and beneficiary designation. </w:t>
      </w:r>
    </w:p>
    <w:p w:rsidR="00562274" w:rsidRDefault="00562274" w:rsidP="00562274">
      <w:pPr>
        <w:widowControl w:val="0"/>
        <w:autoSpaceDE w:val="0"/>
        <w:autoSpaceDN w:val="0"/>
        <w:adjustRightInd w:val="0"/>
        <w:ind w:left="1440" w:hanging="720"/>
      </w:pPr>
    </w:p>
    <w:p w:rsidR="00562274" w:rsidRDefault="00A04C8C" w:rsidP="00562274">
      <w:pPr>
        <w:widowControl w:val="0"/>
        <w:autoSpaceDE w:val="0"/>
        <w:autoSpaceDN w:val="0"/>
        <w:adjustRightInd w:val="0"/>
        <w:ind w:left="1440" w:hanging="720"/>
      </w:pPr>
      <w:r>
        <w:t>(Source:  Amended at 41</w:t>
      </w:r>
      <w:r w:rsidR="004C5CD4">
        <w:t xml:space="preserve"> Ill. Reg. </w:t>
      </w:r>
      <w:r w:rsidR="003F1F6B">
        <w:t>718</w:t>
      </w:r>
      <w:r w:rsidR="004C5CD4">
        <w:t xml:space="preserve">, effective </w:t>
      </w:r>
      <w:bookmarkStart w:id="0" w:name="_GoBack"/>
      <w:r w:rsidR="003F1F6B">
        <w:t>January 11, 2017</w:t>
      </w:r>
      <w:bookmarkEnd w:id="0"/>
      <w:r w:rsidR="004C5CD4">
        <w:t>)</w:t>
      </w:r>
    </w:p>
    <w:sectPr w:rsidR="00562274" w:rsidSect="005622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2274"/>
    <w:rsid w:val="00295C57"/>
    <w:rsid w:val="003F1F6B"/>
    <w:rsid w:val="004C5CD4"/>
    <w:rsid w:val="00562274"/>
    <w:rsid w:val="005C3366"/>
    <w:rsid w:val="007B722B"/>
    <w:rsid w:val="00A04C8C"/>
    <w:rsid w:val="00AF0E8E"/>
    <w:rsid w:val="00B905C4"/>
    <w:rsid w:val="00C1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EDC47F2-9C51-4E7F-88BD-15F719F5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Lane, Arlene L.</cp:lastModifiedBy>
  <cp:revision>4</cp:revision>
  <dcterms:created xsi:type="dcterms:W3CDTF">2016-11-07T16:47:00Z</dcterms:created>
  <dcterms:modified xsi:type="dcterms:W3CDTF">2017-01-24T18:02:00Z</dcterms:modified>
</cp:coreProperties>
</file>