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DC" w:rsidRDefault="000C61DC" w:rsidP="000C61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640.110</w:t>
      </w:r>
      <w:r>
        <w:tab/>
        <w:t xml:space="preserve">Public Records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640.120</w:t>
      </w:r>
      <w:r>
        <w:tab/>
        <w:t xml:space="preserve">Time and Manner of Inspection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640.130</w:t>
      </w:r>
      <w:r>
        <w:tab/>
        <w:t xml:space="preserve">Employee Roster Files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640.140</w:t>
      </w:r>
      <w:r>
        <w:tab/>
        <w:t xml:space="preserve">Confidential Records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640.150</w:t>
      </w:r>
      <w:r>
        <w:tab/>
        <w:t xml:space="preserve">Attendance Records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640.160</w:t>
      </w:r>
      <w:r>
        <w:tab/>
        <w:t xml:space="preserve">Notification of Absence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640.170</w:t>
      </w:r>
      <w:r>
        <w:tab/>
        <w:t xml:space="preserve">Review of Attendance Records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640.180</w:t>
      </w:r>
      <w:r>
        <w:tab/>
        <w:t xml:space="preserve">Undated Forms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640.190</w:t>
      </w:r>
      <w:r>
        <w:tab/>
        <w:t xml:space="preserve">Incomplete Forms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640.200</w:t>
      </w:r>
      <w:r>
        <w:tab/>
        <w:t xml:space="preserve">Evaluation Forms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640.210</w:t>
      </w:r>
      <w:r>
        <w:tab/>
        <w:t xml:space="preserve">Portability of Certain Benefits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640.220</w:t>
      </w:r>
      <w:r>
        <w:tab/>
        <w:t xml:space="preserve">Effective Date of Rules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640.230</w:t>
      </w:r>
      <w:r>
        <w:tab/>
        <w:t xml:space="preserve">Savings Clause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640.240</w:t>
      </w:r>
      <w:r>
        <w:tab/>
        <w:t xml:space="preserve">Interpretation and Application of Rules </w:t>
      </w:r>
    </w:p>
    <w:p w:rsidR="000C61DC" w:rsidRDefault="000C61DC" w:rsidP="000C61DC">
      <w:pPr>
        <w:widowControl w:val="0"/>
        <w:autoSpaceDE w:val="0"/>
        <w:autoSpaceDN w:val="0"/>
        <w:adjustRightInd w:val="0"/>
        <w:ind w:left="1440" w:hanging="1440"/>
      </w:pPr>
      <w:r>
        <w:t>640.260</w:t>
      </w:r>
      <w:r>
        <w:tab/>
        <w:t xml:space="preserve">Retroactivity </w:t>
      </w:r>
    </w:p>
    <w:sectPr w:rsidR="000C61DC" w:rsidSect="000C6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1DC"/>
    <w:rsid w:val="000C61DC"/>
    <w:rsid w:val="0079325D"/>
    <w:rsid w:val="007B73C4"/>
    <w:rsid w:val="0091080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