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37" w:rsidRDefault="00B22D37" w:rsidP="00B22D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D37" w:rsidRDefault="00B22D37" w:rsidP="00B22D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620.170  Linguistic Requirements</w:t>
      </w:r>
      <w:r>
        <w:t xml:space="preserve"> </w:t>
      </w:r>
    </w:p>
    <w:p w:rsidR="00B22D37" w:rsidRDefault="00B22D37" w:rsidP="00B22D37">
      <w:pPr>
        <w:widowControl w:val="0"/>
        <w:autoSpaceDE w:val="0"/>
        <w:autoSpaceDN w:val="0"/>
        <w:adjustRightInd w:val="0"/>
      </w:pPr>
    </w:p>
    <w:p w:rsidR="00B22D37" w:rsidRDefault="00B22D37" w:rsidP="00B22D37">
      <w:pPr>
        <w:widowControl w:val="0"/>
        <w:autoSpaceDE w:val="0"/>
        <w:autoSpaceDN w:val="0"/>
        <w:adjustRightInd w:val="0"/>
      </w:pPr>
      <w:r>
        <w:t xml:space="preserve">The Director may establish linguistic options when bilingual skills are required of the job. </w:t>
      </w:r>
    </w:p>
    <w:sectPr w:rsidR="00B22D37" w:rsidSect="00B22D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D37"/>
    <w:rsid w:val="005872C2"/>
    <w:rsid w:val="005C3366"/>
    <w:rsid w:val="00B22D37"/>
    <w:rsid w:val="00CF6889"/>
    <w:rsid w:val="00E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