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4D" w:rsidRDefault="00850F4D" w:rsidP="00850F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0F4D" w:rsidRDefault="00850F4D" w:rsidP="00850F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302.550  Employee Opportunity to Seek Voluntary Reduction</w:t>
      </w:r>
      <w:r>
        <w:t xml:space="preserve"> </w:t>
      </w:r>
      <w:r w:rsidR="00232EB2" w:rsidRPr="00232EB2">
        <w:rPr>
          <w:b/>
        </w:rPr>
        <w:t>or Lateral Transfer</w:t>
      </w:r>
    </w:p>
    <w:p w:rsidR="00850F4D" w:rsidRDefault="00850F4D" w:rsidP="00850F4D">
      <w:pPr>
        <w:widowControl w:val="0"/>
        <w:autoSpaceDE w:val="0"/>
        <w:autoSpaceDN w:val="0"/>
        <w:adjustRightInd w:val="0"/>
      </w:pPr>
    </w:p>
    <w:p w:rsidR="00850F4D" w:rsidRDefault="00850F4D" w:rsidP="00850F4D">
      <w:pPr>
        <w:widowControl w:val="0"/>
        <w:autoSpaceDE w:val="0"/>
        <w:autoSpaceDN w:val="0"/>
        <w:adjustRightInd w:val="0"/>
      </w:pPr>
      <w:r>
        <w:t xml:space="preserve">A certified employee as defined in Section 302.530 who is subject to indeterminate layoff as a result of the Director's approval of a layoff plan shall be promptly notified </w:t>
      </w:r>
      <w:r w:rsidR="0014299E">
        <w:t xml:space="preserve">30 days prior </w:t>
      </w:r>
      <w:r w:rsidR="00232EB2">
        <w:t>to</w:t>
      </w:r>
      <w:r>
        <w:t xml:space="preserve"> the effective date of layoff, and shall then be advised of the opportunity to request voluntary reduction to a current vacant position in accordance with Section 302.500</w:t>
      </w:r>
      <w:r w:rsidR="0014299E">
        <w:t xml:space="preserve"> or lateral transfer to a current vacant position having the same maximum permissible salary or rate in accordance with Section 302.410 or 302.435 within the agency</w:t>
      </w:r>
      <w:r>
        <w:t xml:space="preserve">.  An employee seeking voluntary reduction must request </w:t>
      </w:r>
      <w:r w:rsidR="002B7D22">
        <w:t xml:space="preserve">the </w:t>
      </w:r>
      <w:r w:rsidR="008E5DCA">
        <w:t>voluntary reduction</w:t>
      </w:r>
      <w:r>
        <w:t xml:space="preserve"> in writing to the head of the employing agency prior to the proposed effective date of layoff. </w:t>
      </w:r>
    </w:p>
    <w:p w:rsidR="00850F4D" w:rsidRDefault="00850F4D" w:rsidP="00850F4D">
      <w:pPr>
        <w:widowControl w:val="0"/>
        <w:autoSpaceDE w:val="0"/>
        <w:autoSpaceDN w:val="0"/>
        <w:adjustRightInd w:val="0"/>
      </w:pPr>
    </w:p>
    <w:p w:rsidR="0014299E" w:rsidRPr="00D55B37" w:rsidRDefault="0014299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D94E06">
        <w:t>16560</w:t>
      </w:r>
      <w:r w:rsidRPr="00D55B37">
        <w:t xml:space="preserve">, effective </w:t>
      </w:r>
      <w:r w:rsidR="00D94E06">
        <w:t>November 13, 2009</w:t>
      </w:r>
      <w:r w:rsidRPr="00D55B37">
        <w:t>)</w:t>
      </w:r>
    </w:p>
    <w:sectPr w:rsidR="0014299E" w:rsidRPr="00D55B37" w:rsidSect="00850F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0F4D"/>
    <w:rsid w:val="000141B4"/>
    <w:rsid w:val="0014299E"/>
    <w:rsid w:val="001A54B6"/>
    <w:rsid w:val="00232EB2"/>
    <w:rsid w:val="002B7D22"/>
    <w:rsid w:val="005C3366"/>
    <w:rsid w:val="0072246C"/>
    <w:rsid w:val="007D7CB7"/>
    <w:rsid w:val="00850F4D"/>
    <w:rsid w:val="008E5DCA"/>
    <w:rsid w:val="00D9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429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42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